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</w:t>
      </w:r>
      <w:proofErr w:type="gramStart"/>
      <w:r>
        <w:rPr>
          <w:b/>
          <w:spacing w:val="70"/>
          <w:sz w:val="28"/>
        </w:rPr>
        <w:t>И(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№ 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</w:t>
      </w:r>
    </w:p>
    <w:p>
      <w:pPr>
        <w:jc w:val="center"/>
        <w:rPr>
          <w:noProof/>
          <w:sz w:val="28"/>
        </w:rPr>
      </w:pPr>
      <w:r>
        <w:rPr>
          <w:b/>
          <w:sz w:val="28"/>
        </w:rPr>
        <w:t>с кадастровым номером 23:23:0603003:217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квартиры с кадастровым номером 23:23:0603003:217, расположенной по адресу: </w:t>
      </w:r>
      <w:proofErr w:type="gramStart"/>
      <w:r>
        <w:rPr>
          <w:bCs/>
        </w:rPr>
        <w:t>Краснодарский край, Отрадненский  район, п. Южный, ул. Гагарина, д.2, кв.1, в качестве ее правообладателя, выявлена: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Пушкина Октябрина Васильевна… г.р., уроженка  …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, паспорт гражданина РФ серия …, № …, выдан …, Краснодарского края, дата выдачи: … года, СНИЛС …, зарегистрированная   по месту жительства  по адресу: </w:t>
      </w:r>
      <w:r>
        <w:rPr>
          <w:bCs/>
          <w:sz w:val="28"/>
          <w:szCs w:val="28"/>
        </w:rPr>
        <w:t>…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 Пушкиной Октябрины Васильевна  на указанный в пункте 1 настоящего постановления объект недвижимости подтверждается  Решением Отрадненского районного  суда Краснодарского края от … года к делу № …</w:t>
      </w:r>
      <w:bookmarkStart w:id="1" w:name="_GoBack"/>
      <w:bookmarkEnd w:id="1"/>
    </w:p>
    <w:p>
      <w:pPr>
        <w:pStyle w:val="ConsPlusNormal0"/>
        <w:ind w:firstLine="709"/>
        <w:jc w:val="both"/>
      </w:pPr>
      <w:r>
        <w:rPr>
          <w:color w:val="000000"/>
        </w:rPr>
        <w:t xml:space="preserve">3.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 xml:space="preserve">4. В связи с согласием с проектом постановления выявленного правообладателя, указанного в настоящем постановлении, по истечении срока опубликования 5 дней, 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17</cp:revision>
  <dcterms:created xsi:type="dcterms:W3CDTF">2023-07-18T11:11:00Z</dcterms:created>
  <dcterms:modified xsi:type="dcterms:W3CDTF">2023-10-09T07:57:00Z</dcterms:modified>
</cp:coreProperties>
</file>