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СОВЕТ БЛАГОДАРНЕНСКОГО СЕЛЬСКОГО ПОСЕЛЕНИЯ </w:t>
      </w: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ОТРАДНЕНСКОГО РАЙОНА</w:t>
      </w:r>
    </w:p>
    <w:p>
      <w:pPr>
        <w:jc w:val="center"/>
        <w:rPr>
          <w:rFonts w:ascii="Times New Roman" w:hAnsi="Times New Roman"/>
          <w:b/>
          <w:sz w:val="28"/>
          <w:szCs w:val="28"/>
        </w:rPr>
      </w:pP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ПЯТЬДЕСЯТ ТРЕТЬЯ СЕССИЯ</w:t>
      </w:r>
    </w:p>
    <w:p>
      <w:pPr>
        <w:jc w:val="center"/>
        <w:rPr>
          <w:rFonts w:ascii="Times New Roman" w:hAnsi="Times New Roman"/>
          <w:b/>
          <w:sz w:val="28"/>
          <w:szCs w:val="28"/>
        </w:rPr>
      </w:pP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</w:t>
      </w:r>
      <w:r>
        <w:rPr>
          <w:rFonts w:ascii="Times New Roman" w:hAnsi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/>
          <w:b/>
          <w:sz w:val="28"/>
          <w:szCs w:val="28"/>
        </w:rPr>
        <w:t xml:space="preserve"> СОЗЫВ)</w:t>
      </w:r>
    </w:p>
    <w:p>
      <w:pPr>
        <w:jc w:val="center"/>
        <w:rPr>
          <w:rFonts w:ascii="Times New Roman" w:hAnsi="Times New Roman"/>
          <w:b/>
          <w:sz w:val="28"/>
          <w:szCs w:val="28"/>
        </w:rPr>
      </w:pP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от 30.11.2022</w:t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  <w:t>№ 243</w:t>
      </w:r>
      <w:bookmarkStart w:id="0" w:name="_GoBack"/>
      <w:bookmarkEnd w:id="0"/>
    </w:p>
    <w:p>
      <w:pPr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с. Благодарное</w:t>
      </w:r>
    </w:p>
    <w:p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>
      <w:pPr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 бюджете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Благодарненского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сельского поселения</w:t>
      </w:r>
    </w:p>
    <w:p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Отрадненского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района на 2023 год</w:t>
      </w:r>
    </w:p>
    <w:p>
      <w:pPr>
        <w:rPr>
          <w:sz w:val="28"/>
          <w:szCs w:val="28"/>
        </w:rPr>
      </w:pPr>
    </w:p>
    <w:p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Правовую основу настоящего решения составляют Бюджетный кодекс Российской Федерации,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решение Совета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Благодарненского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Отрадненского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района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от 27 апреля 2022 года № 209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«Об утверждении </w:t>
      </w:r>
      <w:r>
        <w:rPr>
          <w:rFonts w:ascii="Times New Roman" w:hAnsi="Times New Roman"/>
          <w:sz w:val="28"/>
          <w:szCs w:val="28"/>
        </w:rPr>
        <w:t>Положения о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бюджетном процессе в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Благодарненском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сельском поселении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Отрадненского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района» Совет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Благодарненского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Отрадненского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района </w:t>
      </w:r>
      <w:proofErr w:type="gramStart"/>
      <w:r>
        <w:rPr>
          <w:rFonts w:ascii="Times New Roman" w:hAnsi="Times New Roman"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Cs/>
          <w:color w:val="000000"/>
          <w:sz w:val="28"/>
          <w:szCs w:val="28"/>
        </w:rPr>
        <w:t xml:space="preserve"> е ш и л:</w:t>
      </w:r>
    </w:p>
    <w:p>
      <w:pPr>
        <w:autoSpaceDE w:val="0"/>
        <w:autoSpaceDN w:val="0"/>
        <w:adjustRightInd w:val="0"/>
        <w:spacing w:before="240"/>
        <w:ind w:firstLine="851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1</w:t>
      </w:r>
    </w:p>
    <w:p>
      <w:pPr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основные характеристики бюджета </w:t>
      </w:r>
      <w:proofErr w:type="spellStart"/>
      <w:r>
        <w:rPr>
          <w:rFonts w:ascii="Times New Roman" w:hAnsi="Times New Roman"/>
          <w:sz w:val="28"/>
          <w:szCs w:val="28"/>
        </w:rPr>
        <w:t>Благодарненского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Отрадненского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на 2023 год:</w:t>
      </w:r>
    </w:p>
    <w:p>
      <w:pPr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общий объем доходов в сумме 22 912 900,0 рублей;</w:t>
      </w:r>
    </w:p>
    <w:p>
      <w:pPr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общий объем расходов в сумме 22 912 900,0 рублей;</w:t>
      </w:r>
    </w:p>
    <w:p>
      <w:pPr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верхний предел муниципального долга </w:t>
      </w:r>
      <w:proofErr w:type="spellStart"/>
      <w:r>
        <w:rPr>
          <w:rFonts w:ascii="Times New Roman" w:hAnsi="Times New Roman"/>
          <w:sz w:val="28"/>
          <w:szCs w:val="28"/>
        </w:rPr>
        <w:t>Благодарненского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Отрадненского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на 1 января 2024 года в сумме 0,0 рублей, в том числе верхний предел долга по муниципальным гарантиям </w:t>
      </w:r>
      <w:proofErr w:type="spellStart"/>
      <w:r>
        <w:rPr>
          <w:rFonts w:ascii="Times New Roman" w:hAnsi="Times New Roman"/>
          <w:sz w:val="28"/>
          <w:szCs w:val="28"/>
        </w:rPr>
        <w:t>Благодарненского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Отрадненского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в сумме 0,0 рублей;</w:t>
      </w:r>
    </w:p>
    <w:p>
      <w:pPr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Профицит бюджета </w:t>
      </w:r>
      <w:proofErr w:type="spellStart"/>
      <w:r>
        <w:rPr>
          <w:rFonts w:ascii="Times New Roman" w:hAnsi="Times New Roman"/>
          <w:sz w:val="28"/>
          <w:szCs w:val="28"/>
        </w:rPr>
        <w:t>Благодарненского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Отрадненского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в сумме 0,0 рублей.</w:t>
      </w:r>
    </w:p>
    <w:p>
      <w:pPr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sz w:val="28"/>
          <w:szCs w:val="28"/>
        </w:rPr>
      </w:pPr>
    </w:p>
    <w:p>
      <w:pPr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2</w:t>
      </w:r>
    </w:p>
    <w:p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объем поступлений доходов в  бюджет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Благодарненского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</w:t>
      </w:r>
      <w:r>
        <w:rPr>
          <w:bCs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Отрадненского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color w:val="000000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 xml:space="preserve">о кодам видов (подвидов) доходов на 2023 год в суммах, согласно </w:t>
      </w:r>
      <w:hyperlink r:id="rId5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 xml:space="preserve">приложению № </w:t>
        </w:r>
      </w:hyperlink>
      <w:r>
        <w:rPr>
          <w:rStyle w:val="a3"/>
          <w:rFonts w:ascii="Times New Roman" w:hAnsi="Times New Roman"/>
          <w:color w:val="auto"/>
          <w:sz w:val="28"/>
          <w:szCs w:val="28"/>
          <w:u w:val="none"/>
        </w:rPr>
        <w:t>1</w:t>
      </w:r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Утвердить в составе доходов бюджета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Благодарненского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</w:t>
      </w:r>
      <w:r>
        <w:rPr>
          <w:bCs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Отрадненского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безвозмездные поступления из краевого бюджета и бюджета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Отрадненский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в 2023 году, согласно </w:t>
      </w:r>
      <w:hyperlink r:id="rId6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 xml:space="preserve">приложению </w:t>
        </w:r>
      </w:hyperlink>
      <w:r>
        <w:rPr>
          <w:rStyle w:val="a3"/>
          <w:rFonts w:ascii="Times New Roman" w:hAnsi="Times New Roman"/>
          <w:color w:val="auto"/>
          <w:sz w:val="28"/>
          <w:szCs w:val="28"/>
          <w:u w:val="none"/>
        </w:rPr>
        <w:t>№ 2</w:t>
      </w:r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>
      <w:pPr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3</w:t>
      </w:r>
    </w:p>
    <w:p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Установить, что добровольные взносы, пожертвования, поступившие в бюджет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Благодарненского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</w:t>
      </w:r>
      <w:r>
        <w:rPr>
          <w:bCs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Отрадненского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lastRenderedPageBreak/>
        <w:t xml:space="preserve">направляются в установленном порядке на увеличение расходов бюджета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Благодарненского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</w:t>
      </w:r>
      <w:r>
        <w:rPr>
          <w:bCs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Отрадненского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соответственно целям их предоставления.</w:t>
      </w:r>
    </w:p>
    <w:p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случае если цель добровольных взносов и пожертвований, поступивших в бюджет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Благодарненского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Отрадненского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района, не определена, указанные средства направляются на финансовое обеспечение расходов бюджета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Благодарненского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Отрадненского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в соответствии с настоящим Решением.</w:t>
      </w:r>
    </w:p>
    <w:p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</w:p>
    <w:p>
      <w:pPr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4</w:t>
      </w:r>
    </w:p>
    <w:p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 Утвердить распределение бюджетных ассигнований по разделам и подразделам классификации расходов бюджетов на 2023 год, согласно </w:t>
      </w:r>
      <w:hyperlink r:id="rId7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 xml:space="preserve">приложению </w:t>
        </w:r>
      </w:hyperlink>
      <w:r>
        <w:rPr>
          <w:rStyle w:val="a3"/>
          <w:rFonts w:ascii="Times New Roman" w:hAnsi="Times New Roman"/>
          <w:color w:val="auto"/>
          <w:sz w:val="28"/>
          <w:szCs w:val="28"/>
          <w:u w:val="none"/>
        </w:rPr>
        <w:t>№ 3</w:t>
      </w:r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 Утвердить распределение бюджетных ассигнований по целевым статьям (муниципальным программам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Благодарненского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</w:t>
      </w:r>
      <w:r>
        <w:rPr>
          <w:bCs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Отрадненского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и непрограммным направлениям деятельности), группам </w:t>
      </w:r>
      <w:proofErr w:type="gramStart"/>
      <w:r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" w:hAnsi="Times New Roman"/>
          <w:sz w:val="28"/>
          <w:szCs w:val="28"/>
        </w:rPr>
        <w:t xml:space="preserve"> на 2023 год, согласно </w:t>
      </w:r>
      <w:hyperlink r:id="rId8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 xml:space="preserve">приложению № </w:t>
        </w:r>
      </w:hyperlink>
      <w:r>
        <w:rPr>
          <w:rStyle w:val="a3"/>
          <w:rFonts w:ascii="Times New Roman" w:hAnsi="Times New Roman"/>
          <w:color w:val="auto"/>
          <w:sz w:val="28"/>
          <w:szCs w:val="28"/>
          <w:u w:val="none"/>
        </w:rPr>
        <w:t>4</w:t>
      </w:r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>
      <w:pPr>
        <w:autoSpaceDE w:val="0"/>
        <w:autoSpaceDN w:val="0"/>
        <w:adjustRightInd w:val="0"/>
        <w:ind w:firstLine="708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Утвердить ведомственную структуру расходов бюджета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Благодарненского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</w:t>
      </w:r>
      <w:r>
        <w:rPr>
          <w:bCs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Отрадненского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на 2023 год, согласно </w:t>
      </w:r>
      <w:hyperlink r:id="rId9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 xml:space="preserve">приложению № 5 </w:t>
        </w:r>
      </w:hyperlink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Утвердить в составе ведомственной структуры расходов бюджета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Благодарненского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</w:t>
      </w:r>
      <w:r>
        <w:rPr>
          <w:bCs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Отрадненского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на 2023 год перечень главных распорядителей средств  бюджета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Благодарненского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</w:t>
      </w:r>
      <w:r>
        <w:rPr>
          <w:bCs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Отрадненского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, перечень разделов, подразделов, целевых статей (муниципальных программ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Благодарненского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</w:t>
      </w:r>
      <w:r>
        <w:rPr>
          <w:bCs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Отрадненского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и непрограммных направлений деятельности), групп видов расходов  бюджета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Благодарненского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о сельского поселения</w:t>
      </w:r>
      <w:r>
        <w:rPr>
          <w:bCs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Отрадненского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Утвердить в составе ведомственной структуры расходов бюджета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Благодарненского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</w:t>
      </w:r>
      <w:r>
        <w:rPr>
          <w:bCs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Отрадненского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на 2023 год:</w:t>
      </w:r>
    </w:p>
    <w:p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общий объем бюджетных ассигнований, направляемых на исполнение публичных нормативных обязательств, в сумме 250 000,00 рублей;</w:t>
      </w:r>
    </w:p>
    <w:p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резервный фонд администрации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Благодарненского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</w:t>
      </w:r>
      <w:r>
        <w:rPr>
          <w:bCs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Отрадненского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в сумме 50 000,0 рублей.</w:t>
      </w:r>
    </w:p>
    <w:p>
      <w:pPr>
        <w:autoSpaceDE w:val="0"/>
        <w:autoSpaceDN w:val="0"/>
        <w:adjustRightInd w:val="0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6. Утвердить источники финансирования дефицита бюджета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Благодарненского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</w:t>
      </w:r>
      <w:r>
        <w:rPr>
          <w:bCs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Отрадненского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, перечень </w:t>
      </w:r>
      <w:proofErr w:type="gramStart"/>
      <w:r>
        <w:rPr>
          <w:rFonts w:ascii="Times New Roman" w:hAnsi="Times New Roman"/>
          <w:sz w:val="28"/>
          <w:szCs w:val="28"/>
        </w:rPr>
        <w:t>статей источников финансирования дефицитов бюджетов</w:t>
      </w:r>
      <w:proofErr w:type="gramEnd"/>
      <w:r>
        <w:rPr>
          <w:rFonts w:ascii="Times New Roman" w:hAnsi="Times New Roman"/>
          <w:sz w:val="28"/>
          <w:szCs w:val="28"/>
        </w:rPr>
        <w:t xml:space="preserve"> на 2023 год, согласно № 6 к настоящему Решению.</w:t>
      </w:r>
    </w:p>
    <w:p>
      <w:pPr>
        <w:autoSpaceDE w:val="0"/>
        <w:autoSpaceDN w:val="0"/>
        <w:adjustRightInd w:val="0"/>
        <w:ind w:firstLine="708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Утвердить объем межбюджетных трансфертов, предоставляемых другим бюджетам бюджетной системы Российской Федерации, на 2023 год в сумме 102 000,00 рублей.</w:t>
      </w:r>
    </w:p>
    <w:p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Статья 5</w:t>
      </w:r>
    </w:p>
    <w:p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Остатки средств  бюджета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Благодарненского</w:t>
      </w:r>
      <w:proofErr w:type="spellEnd"/>
      <w:r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сельского поселения</w:t>
      </w:r>
      <w:r>
        <w:rPr>
          <w:rFonts w:ascii="Arial" w:eastAsia="Times New Roman" w:hAnsi="Arial" w:cs="Arial"/>
          <w:bCs/>
          <w:sz w:val="20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Отрадненского</w:t>
      </w:r>
      <w:proofErr w:type="spellEnd"/>
      <w:r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начало текущего финансового года направляются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на оплату заключенных от имени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Благодарненского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законодательством порядке в отчетном финансовом году.</w:t>
      </w:r>
    </w:p>
    <w:p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6</w:t>
      </w:r>
    </w:p>
    <w:p>
      <w:pPr>
        <w:autoSpaceDE w:val="0"/>
        <w:autoSpaceDN w:val="0"/>
        <w:adjustRightInd w:val="0"/>
        <w:ind w:firstLine="85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объем бюджетных ассигнований дорожного фонда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Благодарненского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</w:t>
      </w:r>
      <w:r>
        <w:rPr>
          <w:bCs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Отрадненского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района </w:t>
      </w:r>
      <w:r>
        <w:rPr>
          <w:rFonts w:ascii="Times New Roman" w:hAnsi="Times New Roman"/>
          <w:color w:val="000000"/>
          <w:sz w:val="28"/>
          <w:szCs w:val="28"/>
        </w:rPr>
        <w:t>на 2023 год в сумме 3 357 800,0 рублей.</w:t>
      </w:r>
    </w:p>
    <w:p>
      <w:pPr>
        <w:autoSpaceDE w:val="0"/>
        <w:autoSpaceDN w:val="0"/>
        <w:adjustRightInd w:val="0"/>
        <w:ind w:firstLine="851"/>
        <w:rPr>
          <w:rFonts w:ascii="Times New Roman" w:hAnsi="Times New Roman"/>
          <w:color w:val="000000"/>
          <w:sz w:val="28"/>
          <w:szCs w:val="28"/>
        </w:rPr>
      </w:pPr>
    </w:p>
    <w:p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7</w:t>
      </w:r>
    </w:p>
    <w:p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</w:rPr>
        <w:t xml:space="preserve">Установить, что администрация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Благодарненского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Отрадненского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района  не вправе принимать решения, приводящие к увеличению в 2023 году  штатной численности муниципальных служащих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Благодарненского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 сельского поселения, за исключением случаев принятия решений о наделении органов местного самоуправления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Благодарненского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Отрадненского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района дополнительными функциями, в пределах установленной в соответствии с законодательством компетенции, требующими увеличения штатной численности.</w:t>
      </w:r>
      <w:proofErr w:type="gramEnd"/>
    </w:p>
    <w:p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</w:p>
    <w:p>
      <w:pPr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8</w:t>
      </w:r>
    </w:p>
    <w:p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программу муниципальных внутренних заимствований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Благодарненского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Отрадненского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на 2023 год,  согласно </w:t>
      </w:r>
      <w:hyperlink r:id="rId10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 xml:space="preserve">приложению № </w:t>
        </w:r>
      </w:hyperlink>
      <w:r>
        <w:rPr>
          <w:rStyle w:val="a3"/>
          <w:rFonts w:ascii="Times New Roman" w:hAnsi="Times New Roman"/>
          <w:color w:val="auto"/>
          <w:sz w:val="28"/>
          <w:szCs w:val="28"/>
          <w:u w:val="none"/>
        </w:rPr>
        <w:t>7</w:t>
      </w:r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Утвердить </w:t>
      </w:r>
      <w:hyperlink r:id="rId11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программу</w:t>
        </w:r>
      </w:hyperlink>
      <w:r>
        <w:rPr>
          <w:rFonts w:ascii="Times New Roman" w:hAnsi="Times New Roman"/>
          <w:sz w:val="28"/>
          <w:szCs w:val="28"/>
        </w:rPr>
        <w:t xml:space="preserve"> муниципальных гарантий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Благодарненского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Отрадненского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в валюте Российской Федерации на 2023 год,  согласно приложению № 8 к настоящему Решению.</w:t>
      </w:r>
    </w:p>
    <w:p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Утвердить программу муниципальных внешних заимствований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Благодарненского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Отрадненского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>
        <w:rPr>
          <w:rFonts w:ascii="Times New Roman" w:hAnsi="Times New Roman"/>
          <w:sz w:val="28"/>
          <w:szCs w:val="28"/>
        </w:rPr>
        <w:t xml:space="preserve"> на 2023 год, согласно приложению № 9 к настоящему Решению.</w:t>
      </w:r>
    </w:p>
    <w:p>
      <w:pPr>
        <w:spacing w:line="228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4. Утвердить программу муниципальных гарантий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Благодарненского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Отрадненского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в иностранной валюте на 2023 год, согласно приложению № 10 к настоящему решению.</w:t>
      </w:r>
    </w:p>
    <w:p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9</w:t>
      </w:r>
    </w:p>
    <w:p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Муниципальные правовые акты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Благодарненского</w:t>
      </w:r>
      <w:proofErr w:type="spellEnd"/>
      <w:r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сельского поселения</w:t>
      </w:r>
      <w:r>
        <w:rPr>
          <w:rFonts w:ascii="Arial" w:eastAsia="Times New Roman" w:hAnsi="Arial" w:cs="Arial"/>
          <w:bCs/>
          <w:sz w:val="20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Отрадненского</w:t>
      </w:r>
      <w:proofErr w:type="spellEnd"/>
      <w:r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района подлежат приведению </w:t>
      </w:r>
      <w:proofErr w:type="gramStart"/>
      <w:r>
        <w:rPr>
          <w:rFonts w:ascii="Times New Roman" w:eastAsia="Times New Roman" w:hAnsi="Times New Roman" w:cs="Arial"/>
          <w:sz w:val="28"/>
          <w:szCs w:val="28"/>
          <w:lang w:eastAsia="ru-RU"/>
        </w:rPr>
        <w:t>в соответствие с настоящим Решением о бюджете в двухмесячный срок со дня</w:t>
      </w:r>
      <w:proofErr w:type="gramEnd"/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вступления в силу настоящего Решения,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 исключением случаев, установленных бюджетным законодательством Российской Федерации.</w:t>
      </w:r>
    </w:p>
    <w:p>
      <w:pPr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sz w:val="28"/>
          <w:szCs w:val="28"/>
        </w:rPr>
      </w:pPr>
    </w:p>
    <w:p>
      <w:pPr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10</w:t>
      </w:r>
    </w:p>
    <w:p>
      <w:pPr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sz w:val="28"/>
          <w:szCs w:val="28"/>
        </w:rPr>
      </w:pPr>
    </w:p>
    <w:p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вступает в силу с 1 января 2023 года.</w:t>
      </w:r>
    </w:p>
    <w:p>
      <w:pPr>
        <w:outlineLvl w:val="0"/>
        <w:rPr>
          <w:rFonts w:ascii="Times New Roman" w:hAnsi="Times New Roman"/>
          <w:sz w:val="28"/>
          <w:szCs w:val="28"/>
        </w:rPr>
      </w:pPr>
    </w:p>
    <w:p>
      <w:pPr>
        <w:outlineLvl w:val="0"/>
        <w:rPr>
          <w:rFonts w:ascii="Times New Roman" w:hAnsi="Times New Roman"/>
          <w:sz w:val="28"/>
          <w:szCs w:val="28"/>
        </w:rPr>
      </w:pPr>
    </w:p>
    <w:p>
      <w:pPr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Благодарненского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сельского</w:t>
      </w:r>
      <w:proofErr w:type="gramEnd"/>
    </w:p>
    <w:p>
      <w:pPr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/>
          <w:sz w:val="28"/>
          <w:szCs w:val="28"/>
        </w:rPr>
        <w:t>Отрадненского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О.В. Охрименко </w:t>
      </w:r>
    </w:p>
    <w:p>
      <w:pPr>
        <w:rPr>
          <w:rFonts w:ascii="Times New Roman" w:hAnsi="Times New Roman"/>
          <w:sz w:val="28"/>
          <w:szCs w:val="28"/>
        </w:rPr>
      </w:pPr>
    </w:p>
    <w:p>
      <w:pPr>
        <w:rPr>
          <w:rFonts w:ascii="Times New Roman" w:hAnsi="Times New Roman"/>
          <w:sz w:val="28"/>
          <w:szCs w:val="28"/>
        </w:rPr>
      </w:pPr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Совета </w:t>
      </w:r>
      <w:proofErr w:type="spellStart"/>
      <w:r>
        <w:rPr>
          <w:rFonts w:ascii="Times New Roman" w:hAnsi="Times New Roman"/>
          <w:sz w:val="28"/>
          <w:szCs w:val="28"/>
        </w:rPr>
        <w:t>Благодарненского</w:t>
      </w:r>
      <w:proofErr w:type="spellEnd"/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Отрадненского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А.П. </w:t>
      </w:r>
      <w:proofErr w:type="gramStart"/>
      <w:r>
        <w:rPr>
          <w:rFonts w:ascii="Times New Roman" w:hAnsi="Times New Roman"/>
          <w:sz w:val="28"/>
          <w:szCs w:val="28"/>
        </w:rPr>
        <w:t>Подгорная</w:t>
      </w:r>
      <w:proofErr w:type="gramEnd"/>
    </w:p>
    <w:p/>
    <w:p/>
    <w:sectPr>
      <w:pgSz w:w="11906" w:h="16838"/>
      <w:pgMar w:top="851" w:right="851" w:bottom="851" w:left="1701" w:header="708" w:footer="708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  <w:jc w:val="both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  <w:jc w:val="both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77;n=85414;fld=134;dst=10100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177;n=85414;fld=134;dst=100837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177;n=85414;fld=134;dst=100743" TargetMode="External"/><Relationship Id="rId11" Type="http://schemas.openxmlformats.org/officeDocument/2006/relationships/hyperlink" Target="consultantplus://offline/main?base=RLAW177;n=85414;fld=134;dst=112812" TargetMode="External"/><Relationship Id="rId5" Type="http://schemas.openxmlformats.org/officeDocument/2006/relationships/hyperlink" Target="consultantplus://offline/main?base=RLAW177;n=85414;fld=134;dst=100669" TargetMode="External"/><Relationship Id="rId10" Type="http://schemas.openxmlformats.org/officeDocument/2006/relationships/hyperlink" Target="consultantplus://offline/main?base=RLAW177;n=85414;fld=134;dst=11278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177;n=85414;fld=134;dst=12253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1144</Words>
  <Characters>6525</Characters>
  <Application>Microsoft Office Word</Application>
  <DocSecurity>0</DocSecurity>
  <Lines>54</Lines>
  <Paragraphs>15</Paragraphs>
  <ScaleCrop>false</ScaleCrop>
  <Company/>
  <LinksUpToDate>false</LinksUpToDate>
  <CharactersWithSpaces>7654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org-voprosi</dc:creator>
  <cp:keywords/>
  <dc:description/>
  <cp:lastModifiedBy>org-voprosi</cp:lastModifiedBy>
  <cp:revision>5</cp:revision>
  <dcterms:created xsi:type="dcterms:W3CDTF">2022-11-29T07:16:00Z</dcterms:created>
  <dcterms:modified xsi:type="dcterms:W3CDTF">2023-01-16T11:44:00Z</dcterms:modified>
</cp:coreProperties>
</file>