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  <w:bookmarkStart w:id="0" w:name="_GoBack"/>
      <w:bookmarkEnd w:id="0"/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 xml:space="preserve">О выявлении правообладателя ранее учтенных объектов недвижимости: </w:t>
      </w:r>
      <w:r>
        <w:rPr>
          <w:b/>
          <w:sz w:val="28"/>
        </w:rPr>
        <w:t>жилого дома</w:t>
      </w:r>
      <w:r>
        <w:rPr>
          <w:b/>
          <w:sz w:val="28"/>
        </w:rPr>
        <w:t xml:space="preserve"> с кадастровым номером 23:23:0605020:10</w:t>
      </w:r>
      <w:r>
        <w:rPr>
          <w:b/>
          <w:sz w:val="28"/>
        </w:rPr>
        <w:t>04</w:t>
      </w:r>
      <w:r>
        <w:rPr>
          <w:b/>
          <w:sz w:val="28"/>
        </w:rPr>
        <w:t xml:space="preserve"> и земельного участка с кадастровым номером 23:23:0605020:</w:t>
      </w:r>
      <w:r>
        <w:rPr>
          <w:b/>
          <w:sz w:val="28"/>
        </w:rPr>
        <w:t>152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ind w:firstLine="708"/>
        <w:jc w:val="both"/>
        <w:rPr>
          <w:noProof/>
          <w:sz w:val="28"/>
          <w:szCs w:val="28"/>
        </w:rPr>
      </w:pPr>
      <w:bookmarkStart w:id="1" w:name="Par41"/>
      <w:bookmarkEnd w:id="1"/>
      <w:r>
        <w:rPr>
          <w:bCs/>
          <w:sz w:val="28"/>
          <w:szCs w:val="28"/>
        </w:rPr>
        <w:t xml:space="preserve">1. Считать, что в отношении </w:t>
      </w:r>
      <w:r>
        <w:rPr>
          <w:bCs/>
          <w:sz w:val="28"/>
          <w:szCs w:val="28"/>
        </w:rPr>
        <w:t>жилого дома</w:t>
      </w:r>
      <w:r>
        <w:rPr>
          <w:bCs/>
          <w:sz w:val="28"/>
          <w:szCs w:val="28"/>
        </w:rPr>
        <w:t xml:space="preserve"> с кадастровым номером </w:t>
      </w:r>
      <w:r>
        <w:rPr>
          <w:sz w:val="28"/>
        </w:rPr>
        <w:t>23:23:0605020:10</w:t>
      </w:r>
      <w:r>
        <w:rPr>
          <w:sz w:val="28"/>
        </w:rPr>
        <w:t>04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земельного участка с кадастровым номером </w:t>
      </w:r>
      <w:r>
        <w:rPr>
          <w:sz w:val="28"/>
        </w:rPr>
        <w:t>23:23:0605020:</w:t>
      </w:r>
      <w:r>
        <w:rPr>
          <w:sz w:val="28"/>
        </w:rPr>
        <w:t>152</w:t>
      </w:r>
      <w:r>
        <w:rPr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</w:t>
      </w:r>
      <w:r>
        <w:rPr>
          <w:bCs/>
        </w:rPr>
        <w:t xml:space="preserve">, </w:t>
      </w:r>
      <w:r>
        <w:rPr>
          <w:bCs/>
          <w:sz w:val="28"/>
          <w:szCs w:val="28"/>
        </w:rPr>
        <w:t xml:space="preserve">с. Петровское, </w:t>
      </w:r>
      <w:r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 xml:space="preserve">. Ленина,  д. </w:t>
      </w:r>
      <w:r>
        <w:rPr>
          <w:bCs/>
          <w:sz w:val="28"/>
          <w:szCs w:val="28"/>
        </w:rPr>
        <w:t>44,</w:t>
      </w:r>
      <w:r>
        <w:rPr>
          <w:bCs/>
          <w:sz w:val="28"/>
          <w:szCs w:val="28"/>
        </w:rPr>
        <w:t xml:space="preserve"> в качестве их правообладателя, выявлена: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Бондаренко Вера Степановна, 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….. № …….,</w:t>
      </w:r>
      <w:r>
        <w:rPr>
          <w:spacing w:val="24"/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……, дата выдачи: ….. года, СНИЛС  ……..,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по месту жительства по адресу: …..</w:t>
      </w:r>
    </w:p>
    <w:p>
      <w:pPr>
        <w:pStyle w:val="ConsPlusNormal0"/>
        <w:ind w:firstLine="709"/>
        <w:jc w:val="both"/>
      </w:pPr>
      <w:r>
        <w:t>2. Право Бондаренко Веры Степановны  на указанные в пункте 1 настоящего постановления объекты недвижимости подтверждается предоставленными нотариусом Отрадненского нотариального округа …….. сведениями о Бондаренко Вере Степановне, как о наследнике, принявшем наследство (наследственное дело № ……)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2</cp:revision>
  <dcterms:created xsi:type="dcterms:W3CDTF">2023-07-18T10:25:00Z</dcterms:created>
  <dcterms:modified xsi:type="dcterms:W3CDTF">2023-07-18T10:29:00Z</dcterms:modified>
</cp:coreProperties>
</file>