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verflowPunct w:val="0"/>
        <w:autoSpaceDE w:val="0"/>
        <w:jc w:val="center"/>
        <w:textAlignment w:val="baseline"/>
        <w:rPr>
          <w:b/>
          <w:sz w:val="28"/>
          <w:szCs w:val="28"/>
          <w:lang w:eastAsia="ar-SA"/>
        </w:rPr>
      </w:pPr>
      <w:r>
        <w:rPr>
          <w:b/>
          <w:sz w:val="28"/>
          <w:szCs w:val="28"/>
        </w:rPr>
        <w:t>АДМИНИСТРАЦИЯ БЛАГОДАРНЕНСКОГО СЕЛЬСКОГО ПОСЕЛЕНИЯ ОТРАДНЕНСКОГО РАЙОНА</w:t>
      </w:r>
    </w:p>
    <w:p>
      <w:pPr>
        <w:overflowPunct w:val="0"/>
        <w:autoSpaceDE w:val="0"/>
        <w:textAlignment w:val="baseline"/>
        <w:rPr>
          <w:b/>
          <w:sz w:val="28"/>
          <w:szCs w:val="28"/>
          <w:lang w:eastAsia="ar-SA"/>
        </w:rPr>
      </w:pPr>
    </w:p>
    <w:p>
      <w:pPr>
        <w:overflowPunct w:val="0"/>
        <w:autoSpaceDE w:val="0"/>
        <w:textAlignment w:val="baseline"/>
        <w:rPr>
          <w:b/>
          <w:sz w:val="28"/>
          <w:szCs w:val="28"/>
          <w:lang w:eastAsia="ar-SA"/>
        </w:rPr>
      </w:pPr>
      <w:r>
        <w:rPr>
          <w:b/>
          <w:sz w:val="28"/>
          <w:szCs w:val="28"/>
          <w:lang w:eastAsia="ar-SA"/>
        </w:rPr>
        <w:t xml:space="preserve">                                                   ПОСТАНОВЛЕНИЕ  </w:t>
      </w:r>
    </w:p>
    <w:p>
      <w:pPr>
        <w:rPr>
          <w:sz w:val="28"/>
          <w:szCs w:val="28"/>
        </w:rPr>
      </w:pPr>
    </w:p>
    <w:p>
      <w:pPr>
        <w:rPr>
          <w:sz w:val="28"/>
          <w:szCs w:val="28"/>
        </w:rPr>
      </w:pPr>
      <w:r>
        <w:rPr>
          <w:sz w:val="28"/>
          <w:szCs w:val="28"/>
        </w:rPr>
        <w:t xml:space="preserve">от </w:t>
      </w:r>
      <w:r>
        <w:rPr>
          <w:sz w:val="28"/>
          <w:szCs w:val="28"/>
          <w:u w:val="single"/>
        </w:rPr>
        <w:t>28.12.2021</w:t>
      </w:r>
      <w:r>
        <w:rPr>
          <w:sz w:val="28"/>
          <w:szCs w:val="28"/>
        </w:rPr>
        <w:t xml:space="preserve">                                                                                             № 85</w:t>
      </w:r>
    </w:p>
    <w:p>
      <w:pPr>
        <w:jc w:val="center"/>
        <w:rPr>
          <w:sz w:val="28"/>
          <w:szCs w:val="28"/>
        </w:rPr>
      </w:pPr>
      <w:r>
        <w:rPr>
          <w:sz w:val="28"/>
          <w:szCs w:val="28"/>
        </w:rPr>
        <w:t>с. Благодарное</w:t>
      </w:r>
    </w:p>
    <w:p>
      <w:pPr>
        <w:rPr>
          <w:sz w:val="28"/>
          <w:szCs w:val="28"/>
        </w:rPr>
      </w:pPr>
    </w:p>
    <w:p>
      <w:pPr>
        <w:jc w:val="center"/>
        <w:rPr>
          <w:b/>
          <w:sz w:val="28"/>
          <w:szCs w:val="28"/>
        </w:rPr>
      </w:pPr>
    </w:p>
    <w:p>
      <w:pPr>
        <w:jc w:val="center"/>
        <w:rPr>
          <w:b/>
          <w:sz w:val="28"/>
          <w:szCs w:val="28"/>
        </w:rPr>
      </w:pPr>
      <w:r>
        <w:rPr>
          <w:b/>
          <w:sz w:val="28"/>
          <w:szCs w:val="28"/>
        </w:rPr>
        <w:t>Об утверждении Порядка исполнения решения</w:t>
      </w:r>
    </w:p>
    <w:p>
      <w:pPr>
        <w:jc w:val="center"/>
        <w:rPr>
          <w:b/>
          <w:sz w:val="28"/>
          <w:szCs w:val="28"/>
        </w:rPr>
      </w:pPr>
      <w:r>
        <w:rPr>
          <w:b/>
          <w:sz w:val="28"/>
          <w:szCs w:val="28"/>
        </w:rPr>
        <w:t>о применении бюджетных мер принуждения</w:t>
      </w:r>
    </w:p>
    <w:p>
      <w:pPr>
        <w:jc w:val="both"/>
        <w:rPr>
          <w:b/>
          <w:sz w:val="28"/>
          <w:szCs w:val="28"/>
        </w:rPr>
      </w:pPr>
    </w:p>
    <w:p>
      <w:pPr>
        <w:jc w:val="both"/>
        <w:rPr>
          <w:b/>
          <w:sz w:val="28"/>
          <w:szCs w:val="28"/>
        </w:rPr>
      </w:pPr>
    </w:p>
    <w:p>
      <w:pPr>
        <w:jc w:val="both"/>
        <w:rPr>
          <w:b/>
          <w:sz w:val="28"/>
          <w:szCs w:val="28"/>
        </w:rPr>
      </w:pPr>
    </w:p>
    <w:p>
      <w:pPr>
        <w:jc w:val="both"/>
        <w:rPr>
          <w:sz w:val="28"/>
          <w:szCs w:val="28"/>
        </w:rPr>
      </w:pPr>
      <w:r>
        <w:rPr>
          <w:sz w:val="28"/>
          <w:szCs w:val="28"/>
        </w:rPr>
        <w:tab/>
      </w:r>
      <w:proofErr w:type="gramStart"/>
      <w:r>
        <w:rPr>
          <w:sz w:val="28"/>
          <w:szCs w:val="28"/>
        </w:rPr>
        <w:t>В соответствии с Федеральным законом от 19.07.2018 № 222-ФЗ «О внесении изменений в Бюджетный кодекс Российской Федерации и статью 4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постановлением Правительства Российской Федерации от 24.10.2018 № 1268 «Об утверждении общих требований к установлению случаев и условий продления срока исполнения бюджетной меры</w:t>
      </w:r>
      <w:proofErr w:type="gramEnd"/>
      <w:r>
        <w:rPr>
          <w:sz w:val="28"/>
          <w:szCs w:val="28"/>
        </w:rPr>
        <w:t xml:space="preserve"> принуждения», </w:t>
      </w:r>
      <w:proofErr w:type="gramStart"/>
      <w:r>
        <w:rPr>
          <w:sz w:val="28"/>
          <w:szCs w:val="28"/>
        </w:rPr>
        <w:t>п</w:t>
      </w:r>
      <w:proofErr w:type="gramEnd"/>
      <w:r>
        <w:rPr>
          <w:sz w:val="28"/>
          <w:szCs w:val="28"/>
        </w:rPr>
        <w:t xml:space="preserve"> о с т а н о в л я ю :</w:t>
      </w:r>
    </w:p>
    <w:p>
      <w:pPr>
        <w:ind w:firstLine="708"/>
        <w:jc w:val="both"/>
        <w:rPr>
          <w:sz w:val="28"/>
          <w:szCs w:val="28"/>
        </w:rPr>
      </w:pPr>
      <w:r>
        <w:rPr>
          <w:sz w:val="28"/>
          <w:szCs w:val="28"/>
        </w:rPr>
        <w:t>1.Утвердить Порядок исполнения решения о применении бюджетных   мер принуждения (Приложение).</w:t>
      </w:r>
    </w:p>
    <w:p>
      <w:pPr>
        <w:ind w:firstLine="708"/>
        <w:jc w:val="both"/>
        <w:rPr>
          <w:sz w:val="28"/>
          <w:szCs w:val="28"/>
        </w:rPr>
      </w:pPr>
      <w:r>
        <w:rPr>
          <w:sz w:val="28"/>
          <w:szCs w:val="28"/>
        </w:rPr>
        <w:t xml:space="preserve">2.Настоящее постановление подлежит размещению на официальном сайте администрации Благодарненского сельского поселения </w:t>
      </w:r>
      <w:proofErr w:type="spellStart"/>
      <w:r>
        <w:rPr>
          <w:sz w:val="28"/>
          <w:szCs w:val="28"/>
        </w:rPr>
        <w:t>Отрадненского</w:t>
      </w:r>
      <w:proofErr w:type="spellEnd"/>
      <w:r>
        <w:rPr>
          <w:sz w:val="28"/>
          <w:szCs w:val="28"/>
        </w:rPr>
        <w:t xml:space="preserve"> района.</w:t>
      </w:r>
    </w:p>
    <w:p>
      <w:pPr>
        <w:ind w:firstLine="708"/>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pPr>
        <w:pStyle w:val="a6"/>
        <w:ind w:left="0"/>
        <w:jc w:val="both"/>
        <w:rPr>
          <w:sz w:val="28"/>
          <w:szCs w:val="28"/>
        </w:rPr>
      </w:pPr>
    </w:p>
    <w:p>
      <w:pPr>
        <w:pStyle w:val="a6"/>
        <w:ind w:left="0"/>
        <w:jc w:val="both"/>
        <w:rPr>
          <w:sz w:val="28"/>
          <w:szCs w:val="28"/>
        </w:rPr>
      </w:pPr>
    </w:p>
    <w:p>
      <w:pPr>
        <w:rPr>
          <w:sz w:val="28"/>
          <w:szCs w:val="28"/>
        </w:rPr>
      </w:pPr>
    </w:p>
    <w:p>
      <w:pPr>
        <w:jc w:val="both"/>
        <w:rPr>
          <w:sz w:val="28"/>
          <w:szCs w:val="28"/>
        </w:rPr>
      </w:pPr>
      <w:r>
        <w:rPr>
          <w:sz w:val="28"/>
          <w:szCs w:val="28"/>
        </w:rPr>
        <w:t xml:space="preserve">Глава Благодарненского </w:t>
      </w:r>
      <w:proofErr w:type="gramStart"/>
      <w:r>
        <w:rPr>
          <w:sz w:val="28"/>
          <w:szCs w:val="28"/>
        </w:rPr>
        <w:t>сельского</w:t>
      </w:r>
      <w:proofErr w:type="gramEnd"/>
      <w:r>
        <w:rPr>
          <w:sz w:val="28"/>
          <w:szCs w:val="28"/>
        </w:rPr>
        <w:t xml:space="preserve"> </w:t>
      </w:r>
    </w:p>
    <w:p>
      <w:pPr>
        <w:jc w:val="both"/>
        <w:rPr>
          <w:sz w:val="28"/>
          <w:szCs w:val="28"/>
        </w:rPr>
      </w:pPr>
      <w:r>
        <w:rPr>
          <w:sz w:val="28"/>
          <w:szCs w:val="28"/>
        </w:rPr>
        <w:t xml:space="preserve">поселения </w:t>
      </w:r>
      <w:proofErr w:type="spellStart"/>
      <w:r>
        <w:rPr>
          <w:sz w:val="28"/>
          <w:szCs w:val="28"/>
        </w:rPr>
        <w:t>Отрадненского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t>О.В. Охрименко</w:t>
      </w:r>
    </w:p>
    <w:p>
      <w:pPr>
        <w:jc w:val="both"/>
        <w:rPr>
          <w:rFonts w:eastAsia="Lucida Sans Unicode"/>
          <w:sz w:val="28"/>
          <w:szCs w:val="28"/>
        </w:rPr>
      </w:pPr>
    </w:p>
    <w:p>
      <w:pPr>
        <w:autoSpaceDE w:val="0"/>
        <w:autoSpaceDN w:val="0"/>
        <w:adjustRightInd w:val="0"/>
        <w:rPr>
          <w:sz w:val="28"/>
          <w:szCs w:val="28"/>
        </w:rPr>
      </w:pPr>
    </w:p>
    <w:p>
      <w:pPr>
        <w:autoSpaceDE w:val="0"/>
        <w:autoSpaceDN w:val="0"/>
        <w:adjustRightInd w:val="0"/>
        <w:rPr>
          <w:sz w:val="28"/>
          <w:szCs w:val="28"/>
        </w:rPr>
      </w:pPr>
    </w:p>
    <w:p>
      <w:pPr>
        <w:autoSpaceDE w:val="0"/>
        <w:autoSpaceDN w:val="0"/>
        <w:adjustRightInd w:val="0"/>
        <w:rPr>
          <w:sz w:val="28"/>
          <w:szCs w:val="28"/>
        </w:rPr>
      </w:pPr>
    </w:p>
    <w:p>
      <w:pPr>
        <w:autoSpaceDE w:val="0"/>
        <w:autoSpaceDN w:val="0"/>
        <w:adjustRightInd w:val="0"/>
        <w:rPr>
          <w:sz w:val="28"/>
          <w:szCs w:val="28"/>
        </w:rPr>
      </w:pPr>
    </w:p>
    <w:p>
      <w:pPr>
        <w:autoSpaceDE w:val="0"/>
        <w:autoSpaceDN w:val="0"/>
        <w:adjustRightInd w:val="0"/>
        <w:rPr>
          <w:sz w:val="28"/>
          <w:szCs w:val="28"/>
        </w:rPr>
      </w:pPr>
    </w:p>
    <w:p>
      <w:pPr>
        <w:autoSpaceDE w:val="0"/>
        <w:autoSpaceDN w:val="0"/>
        <w:adjustRightInd w:val="0"/>
        <w:rPr>
          <w:sz w:val="28"/>
          <w:szCs w:val="28"/>
        </w:rPr>
      </w:pPr>
    </w:p>
    <w:p>
      <w:pPr>
        <w:autoSpaceDE w:val="0"/>
        <w:autoSpaceDN w:val="0"/>
        <w:adjustRightInd w:val="0"/>
        <w:rPr>
          <w:sz w:val="28"/>
          <w:szCs w:val="28"/>
        </w:rPr>
      </w:pPr>
    </w:p>
    <w:p>
      <w:pPr>
        <w:autoSpaceDE w:val="0"/>
        <w:autoSpaceDN w:val="0"/>
        <w:adjustRightInd w:val="0"/>
        <w:rPr>
          <w:sz w:val="28"/>
          <w:szCs w:val="28"/>
        </w:rPr>
      </w:pPr>
      <w:bookmarkStart w:id="0" w:name="_GoBack"/>
      <w:bookmarkEnd w:id="0"/>
    </w:p>
    <w:p>
      <w:pPr>
        <w:autoSpaceDE w:val="0"/>
        <w:autoSpaceDN w:val="0"/>
        <w:adjustRightInd w:val="0"/>
        <w:rPr>
          <w:sz w:val="28"/>
          <w:szCs w:val="28"/>
        </w:rPr>
      </w:pPr>
    </w:p>
    <w:p>
      <w:pPr>
        <w:autoSpaceDE w:val="0"/>
        <w:autoSpaceDN w:val="0"/>
        <w:adjustRightInd w:val="0"/>
        <w:rPr>
          <w:sz w:val="28"/>
          <w:szCs w:val="28"/>
        </w:rPr>
      </w:pPr>
    </w:p>
    <w:p>
      <w:pPr>
        <w:autoSpaceDE w:val="0"/>
        <w:autoSpaceDN w:val="0"/>
        <w:adjustRightInd w:val="0"/>
        <w:rPr>
          <w:sz w:val="28"/>
          <w:szCs w:val="28"/>
        </w:rPr>
      </w:pPr>
    </w:p>
    <w:p>
      <w:pPr>
        <w:autoSpaceDE w:val="0"/>
        <w:autoSpaceDN w:val="0"/>
        <w:adjustRightInd w:val="0"/>
        <w:rPr>
          <w:sz w:val="28"/>
          <w:szCs w:val="28"/>
        </w:rPr>
      </w:pPr>
    </w:p>
    <w:tbl>
      <w:tblPr>
        <w:tblStyle w:val="a9"/>
        <w:tblW w:w="0" w:type="auto"/>
        <w:tblLook w:val="04A0" w:firstRow="1" w:lastRow="0" w:firstColumn="1" w:lastColumn="0" w:noHBand="0" w:noVBand="1"/>
      </w:tblPr>
      <w:tblGrid>
        <w:gridCol w:w="4927"/>
        <w:gridCol w:w="4927"/>
      </w:tblGrid>
      <w:tr>
        <w:tc>
          <w:tcPr>
            <w:tcW w:w="4927" w:type="dxa"/>
            <w:tcBorders>
              <w:top w:val="nil"/>
              <w:left w:val="nil"/>
              <w:bottom w:val="nil"/>
              <w:right w:val="nil"/>
            </w:tcBorders>
          </w:tcPr>
          <w:p>
            <w:pPr>
              <w:autoSpaceDE w:val="0"/>
              <w:autoSpaceDN w:val="0"/>
              <w:adjustRightInd w:val="0"/>
              <w:jc w:val="right"/>
              <w:rPr>
                <w:sz w:val="28"/>
                <w:szCs w:val="28"/>
              </w:rPr>
            </w:pPr>
          </w:p>
        </w:tc>
        <w:tc>
          <w:tcPr>
            <w:tcW w:w="4927" w:type="dxa"/>
            <w:tcBorders>
              <w:top w:val="nil"/>
              <w:left w:val="nil"/>
              <w:bottom w:val="nil"/>
              <w:right w:val="nil"/>
            </w:tcBorders>
          </w:tcPr>
          <w:p>
            <w:pPr>
              <w:autoSpaceDE w:val="0"/>
              <w:autoSpaceDN w:val="0"/>
              <w:adjustRightInd w:val="0"/>
              <w:jc w:val="center"/>
              <w:rPr>
                <w:sz w:val="28"/>
                <w:szCs w:val="28"/>
              </w:rPr>
            </w:pPr>
            <w:r>
              <w:rPr>
                <w:sz w:val="28"/>
                <w:szCs w:val="28"/>
              </w:rPr>
              <w:t>ПРИЛОЖЕНИЕ</w:t>
            </w:r>
          </w:p>
          <w:p>
            <w:pPr>
              <w:autoSpaceDE w:val="0"/>
              <w:autoSpaceDN w:val="0"/>
              <w:adjustRightInd w:val="0"/>
              <w:jc w:val="center"/>
              <w:rPr>
                <w:sz w:val="28"/>
                <w:szCs w:val="28"/>
              </w:rPr>
            </w:pPr>
            <w:r>
              <w:rPr>
                <w:sz w:val="28"/>
                <w:szCs w:val="28"/>
              </w:rPr>
              <w:t>к постановлению администрации</w:t>
            </w:r>
          </w:p>
          <w:p>
            <w:pPr>
              <w:autoSpaceDE w:val="0"/>
              <w:autoSpaceDN w:val="0"/>
              <w:adjustRightInd w:val="0"/>
              <w:jc w:val="center"/>
              <w:rPr>
                <w:sz w:val="28"/>
                <w:szCs w:val="28"/>
              </w:rPr>
            </w:pPr>
            <w:r>
              <w:rPr>
                <w:sz w:val="28"/>
                <w:szCs w:val="28"/>
              </w:rPr>
              <w:t>Благодарненского сельского</w:t>
            </w:r>
          </w:p>
          <w:p>
            <w:pPr>
              <w:autoSpaceDE w:val="0"/>
              <w:autoSpaceDN w:val="0"/>
              <w:adjustRightInd w:val="0"/>
              <w:jc w:val="center"/>
              <w:rPr>
                <w:sz w:val="28"/>
                <w:szCs w:val="28"/>
              </w:rPr>
            </w:pPr>
            <w:r>
              <w:rPr>
                <w:sz w:val="28"/>
                <w:szCs w:val="28"/>
              </w:rPr>
              <w:t xml:space="preserve">поселения </w:t>
            </w:r>
            <w:proofErr w:type="spellStart"/>
            <w:r>
              <w:rPr>
                <w:sz w:val="28"/>
                <w:szCs w:val="28"/>
              </w:rPr>
              <w:t>Отрадненского</w:t>
            </w:r>
            <w:proofErr w:type="spellEnd"/>
            <w:r>
              <w:rPr>
                <w:sz w:val="28"/>
                <w:szCs w:val="28"/>
              </w:rPr>
              <w:t xml:space="preserve"> района</w:t>
            </w:r>
          </w:p>
          <w:p>
            <w:pPr>
              <w:autoSpaceDE w:val="0"/>
              <w:autoSpaceDN w:val="0"/>
              <w:adjustRightInd w:val="0"/>
              <w:jc w:val="center"/>
              <w:rPr>
                <w:sz w:val="28"/>
                <w:szCs w:val="28"/>
              </w:rPr>
            </w:pPr>
            <w:r>
              <w:rPr>
                <w:sz w:val="28"/>
                <w:szCs w:val="28"/>
              </w:rPr>
              <w:t>от 28.12.2021 г № 85</w:t>
            </w:r>
          </w:p>
          <w:p>
            <w:pPr>
              <w:autoSpaceDE w:val="0"/>
              <w:autoSpaceDN w:val="0"/>
              <w:adjustRightInd w:val="0"/>
              <w:jc w:val="center"/>
              <w:rPr>
                <w:sz w:val="28"/>
                <w:szCs w:val="28"/>
              </w:rPr>
            </w:pPr>
          </w:p>
        </w:tc>
      </w:tr>
    </w:tbl>
    <w:p>
      <w:pPr>
        <w:autoSpaceDE w:val="0"/>
        <w:autoSpaceDN w:val="0"/>
        <w:adjustRightInd w:val="0"/>
        <w:jc w:val="right"/>
        <w:rPr>
          <w:sz w:val="28"/>
          <w:szCs w:val="28"/>
        </w:rPr>
      </w:pPr>
    </w:p>
    <w:p>
      <w:pPr>
        <w:jc w:val="center"/>
        <w:rPr>
          <w:b/>
          <w:bCs/>
          <w:sz w:val="28"/>
          <w:szCs w:val="28"/>
        </w:rPr>
      </w:pPr>
      <w:r>
        <w:rPr>
          <w:b/>
          <w:bCs/>
          <w:sz w:val="28"/>
          <w:szCs w:val="28"/>
        </w:rPr>
        <w:t xml:space="preserve">Порядок исполнения решения о применении </w:t>
      </w:r>
    </w:p>
    <w:p>
      <w:pPr>
        <w:jc w:val="center"/>
        <w:rPr>
          <w:b/>
          <w:bCs/>
          <w:sz w:val="28"/>
          <w:szCs w:val="28"/>
        </w:rPr>
      </w:pPr>
      <w:r>
        <w:rPr>
          <w:b/>
          <w:bCs/>
          <w:sz w:val="28"/>
          <w:szCs w:val="28"/>
        </w:rPr>
        <w:t>бюджетных мер принуждения</w:t>
      </w:r>
    </w:p>
    <w:p>
      <w:pPr>
        <w:jc w:val="center"/>
        <w:rPr>
          <w:b/>
          <w:bCs/>
          <w:sz w:val="28"/>
          <w:szCs w:val="28"/>
        </w:rPr>
      </w:pPr>
    </w:p>
    <w:p>
      <w:pPr>
        <w:pStyle w:val="a6"/>
        <w:numPr>
          <w:ilvl w:val="0"/>
          <w:numId w:val="3"/>
        </w:numPr>
        <w:jc w:val="center"/>
        <w:rPr>
          <w:sz w:val="28"/>
          <w:szCs w:val="28"/>
        </w:rPr>
      </w:pPr>
      <w:r>
        <w:rPr>
          <w:b/>
          <w:bCs/>
          <w:sz w:val="28"/>
          <w:szCs w:val="28"/>
        </w:rPr>
        <w:t>Общие положения</w:t>
      </w:r>
    </w:p>
    <w:p>
      <w:pPr>
        <w:jc w:val="both"/>
        <w:rPr>
          <w:sz w:val="28"/>
          <w:szCs w:val="28"/>
        </w:rPr>
      </w:pPr>
    </w:p>
    <w:p>
      <w:pPr>
        <w:ind w:firstLine="709"/>
        <w:jc w:val="both"/>
        <w:rPr>
          <w:sz w:val="28"/>
          <w:szCs w:val="28"/>
        </w:rPr>
      </w:pPr>
      <w:r>
        <w:rPr>
          <w:sz w:val="28"/>
          <w:szCs w:val="28"/>
        </w:rPr>
        <w:t>1.1.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поселения (далее - решение о применении бюджетных мер принуждения).</w:t>
      </w:r>
    </w:p>
    <w:p>
      <w:pPr>
        <w:ind w:firstLine="709"/>
        <w:jc w:val="both"/>
        <w:rPr>
          <w:sz w:val="28"/>
          <w:szCs w:val="28"/>
        </w:rPr>
      </w:pPr>
      <w:r>
        <w:rPr>
          <w:sz w:val="28"/>
          <w:szCs w:val="28"/>
        </w:rPr>
        <w:t xml:space="preserve">1.2. </w:t>
      </w:r>
      <w:proofErr w:type="gramStart"/>
      <w:r>
        <w:rPr>
          <w:sz w:val="28"/>
          <w:szCs w:val="28"/>
        </w:rPr>
        <w:t>В настоящем Порядке под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Благодарненского сельского поселения, действие (бездействие) финансового органа, главного распорядителя, распорядителя и получателя бюджетных средств, главного администратора доходов бюджета, главного администратора источников финансирования дефицита бюджета Благодарненского сельского поселения (далее также</w:t>
      </w:r>
      <w:proofErr w:type="gramEnd"/>
      <w:r>
        <w:rPr>
          <w:sz w:val="28"/>
          <w:szCs w:val="28"/>
        </w:rPr>
        <w:t xml:space="preserve"> нарушители бюджетного законодательства), которому предоставлены средства из бюджета поселения, за совершение которого предусмотрено применение бюджетных мер принуждения.</w:t>
      </w:r>
    </w:p>
    <w:p>
      <w:pPr>
        <w:ind w:firstLine="709"/>
        <w:jc w:val="both"/>
        <w:rPr>
          <w:sz w:val="28"/>
          <w:szCs w:val="28"/>
        </w:rPr>
      </w:pPr>
      <w:r>
        <w:rPr>
          <w:sz w:val="28"/>
          <w:szCs w:val="28"/>
        </w:rPr>
        <w:t>1.3. В соответствии с Бюджетным кодексом Российской Федерации к бюджетным нарушениям относятся следующие нарушения:</w:t>
      </w:r>
    </w:p>
    <w:p>
      <w:pPr>
        <w:jc w:val="both"/>
        <w:rPr>
          <w:sz w:val="28"/>
          <w:szCs w:val="28"/>
        </w:rPr>
      </w:pPr>
      <w:r>
        <w:rPr>
          <w:sz w:val="28"/>
          <w:szCs w:val="28"/>
        </w:rPr>
        <w:t>- нецелевое использование бюджетных средств;</w:t>
      </w:r>
    </w:p>
    <w:p>
      <w:pPr>
        <w:jc w:val="both"/>
        <w:rPr>
          <w:sz w:val="28"/>
          <w:szCs w:val="28"/>
        </w:rPr>
      </w:pPr>
      <w:r>
        <w:rPr>
          <w:sz w:val="28"/>
          <w:szCs w:val="28"/>
        </w:rPr>
        <w:t>- не возврат либо несвоевременный возврат бюджетного кредита;</w:t>
      </w:r>
    </w:p>
    <w:p>
      <w:pPr>
        <w:jc w:val="both"/>
        <w:rPr>
          <w:sz w:val="28"/>
          <w:szCs w:val="28"/>
        </w:rPr>
      </w:pPr>
      <w:r>
        <w:rPr>
          <w:sz w:val="28"/>
          <w:szCs w:val="28"/>
        </w:rPr>
        <w:t>- не перечисление либо несвоевременное перечисление платы за пользование бюджетным кредитом;</w:t>
      </w:r>
    </w:p>
    <w:p>
      <w:pPr>
        <w:jc w:val="both"/>
        <w:rPr>
          <w:sz w:val="28"/>
          <w:szCs w:val="28"/>
        </w:rPr>
      </w:pPr>
      <w:r>
        <w:rPr>
          <w:sz w:val="28"/>
          <w:szCs w:val="28"/>
        </w:rPr>
        <w:t>- нарушение условий предоставления бюджетного кредита;</w:t>
      </w:r>
    </w:p>
    <w:p>
      <w:pPr>
        <w:jc w:val="both"/>
        <w:rPr>
          <w:sz w:val="28"/>
          <w:szCs w:val="28"/>
        </w:rPr>
      </w:pPr>
      <w:r>
        <w:rPr>
          <w:sz w:val="28"/>
          <w:szCs w:val="28"/>
        </w:rPr>
        <w:t>- нарушение условий предоставления межбюджетных трансфертов;</w:t>
      </w:r>
    </w:p>
    <w:p>
      <w:pPr>
        <w:jc w:val="both"/>
        <w:rPr>
          <w:sz w:val="28"/>
          <w:szCs w:val="28"/>
        </w:rPr>
      </w:pPr>
      <w:r>
        <w:rPr>
          <w:sz w:val="28"/>
          <w:szCs w:val="28"/>
        </w:rPr>
        <w:t>- превышение предельных значений дефицита бюджета муниципального образования автономного округа, установленных пунктом 3 статьи 92.1 БК РФ;</w:t>
      </w:r>
    </w:p>
    <w:p>
      <w:pPr>
        <w:jc w:val="both"/>
        <w:rPr>
          <w:sz w:val="28"/>
          <w:szCs w:val="28"/>
        </w:rPr>
      </w:pPr>
      <w:r>
        <w:rPr>
          <w:sz w:val="28"/>
          <w:szCs w:val="28"/>
        </w:rPr>
        <w:t>- превышение предельного объема муниципального долга, установленного статьей 107 БК РФ.</w:t>
      </w:r>
    </w:p>
    <w:p>
      <w:pPr>
        <w:ind w:firstLine="709"/>
        <w:jc w:val="both"/>
        <w:rPr>
          <w:sz w:val="28"/>
          <w:szCs w:val="28"/>
        </w:rPr>
      </w:pPr>
      <w:r>
        <w:rPr>
          <w:sz w:val="28"/>
          <w:szCs w:val="28"/>
        </w:rPr>
        <w:t xml:space="preserve">1.4. Нецелевым использованием бюджетных средств бюджета Благодарненского сельского поселения признаются направление средств </w:t>
      </w:r>
      <w:r>
        <w:rPr>
          <w:sz w:val="28"/>
          <w:szCs w:val="28"/>
        </w:rPr>
        <w:lastRenderedPageBreak/>
        <w:t>бюджета поселения и оплата денежных обязательств в целях, не соответствующих полностью или частично целям, определенным решением Благодарненского сельского поселения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pPr>
        <w:ind w:firstLine="709"/>
        <w:jc w:val="both"/>
        <w:rPr>
          <w:sz w:val="28"/>
          <w:szCs w:val="28"/>
        </w:rPr>
      </w:pPr>
      <w:r>
        <w:rPr>
          <w:sz w:val="28"/>
          <w:szCs w:val="28"/>
        </w:rPr>
        <w:t>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pPr>
        <w:ind w:firstLine="709"/>
        <w:jc w:val="both"/>
        <w:rPr>
          <w:sz w:val="28"/>
          <w:szCs w:val="28"/>
        </w:rPr>
      </w:pPr>
      <w:r>
        <w:rPr>
          <w:sz w:val="28"/>
          <w:szCs w:val="28"/>
        </w:rPr>
        <w:t xml:space="preserve">1.6. </w:t>
      </w:r>
      <w:proofErr w:type="gramStart"/>
      <w:r>
        <w:rPr>
          <w:sz w:val="28"/>
          <w:szCs w:val="28"/>
        </w:rPr>
        <w:t>Главный распорядитель средств бюджета Благодарненского сельского поселения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Благодарненского сельского поселения установленных пунктом 3 статьи 92.1 БК РФ, превышения предельного объема муниципального долга, установленного статьей 107 БК РФ, направляет в финансовый орган сообщение о</w:t>
      </w:r>
      <w:proofErr w:type="gramEnd"/>
      <w:r>
        <w:rPr>
          <w:sz w:val="28"/>
          <w:szCs w:val="28"/>
        </w:rPr>
        <w:t xml:space="preserve"> </w:t>
      </w:r>
      <w:proofErr w:type="gramStart"/>
      <w:r>
        <w:rPr>
          <w:sz w:val="28"/>
          <w:szCs w:val="28"/>
        </w:rPr>
        <w:t>факте</w:t>
      </w:r>
      <w:proofErr w:type="gramEnd"/>
      <w:r>
        <w:rPr>
          <w:sz w:val="28"/>
          <w:szCs w:val="28"/>
        </w:rPr>
        <w:t xml:space="preserve"> бюджетного нарушения по форме согласно Приложению 1 к настоящему Порядку, с целью выдачи уведомления о применении бюджетных мер принуждения.</w:t>
      </w:r>
    </w:p>
    <w:p>
      <w:pPr>
        <w:rPr>
          <w:sz w:val="28"/>
          <w:szCs w:val="28"/>
        </w:rPr>
      </w:pPr>
    </w:p>
    <w:p>
      <w:pPr>
        <w:pStyle w:val="a6"/>
        <w:numPr>
          <w:ilvl w:val="0"/>
          <w:numId w:val="3"/>
        </w:numPr>
        <w:jc w:val="center"/>
        <w:rPr>
          <w:b/>
          <w:bCs/>
          <w:sz w:val="28"/>
          <w:szCs w:val="28"/>
        </w:rPr>
      </w:pPr>
      <w:r>
        <w:rPr>
          <w:b/>
          <w:bCs/>
          <w:sz w:val="28"/>
          <w:szCs w:val="28"/>
        </w:rPr>
        <w:t>Бюджетные меры принуждения</w:t>
      </w:r>
    </w:p>
    <w:p>
      <w:pPr>
        <w:rPr>
          <w:sz w:val="28"/>
          <w:szCs w:val="28"/>
        </w:rPr>
      </w:pPr>
    </w:p>
    <w:p>
      <w:pPr>
        <w:ind w:firstLine="709"/>
        <w:jc w:val="both"/>
        <w:rPr>
          <w:sz w:val="28"/>
          <w:szCs w:val="28"/>
        </w:rPr>
      </w:pPr>
      <w:r>
        <w:rPr>
          <w:sz w:val="28"/>
          <w:szCs w:val="28"/>
        </w:rPr>
        <w:t>2.1. К нарушителям бюджетного законодательства могут быть применены следующие бюджетные меры принуждения:</w:t>
      </w:r>
    </w:p>
    <w:p>
      <w:pPr>
        <w:jc w:val="both"/>
        <w:rPr>
          <w:sz w:val="28"/>
          <w:szCs w:val="28"/>
        </w:rPr>
      </w:pPr>
      <w:r>
        <w:rPr>
          <w:sz w:val="28"/>
          <w:szCs w:val="28"/>
        </w:rPr>
        <w:t>- бесспорное взыскание суммы средств бюджетного кредита (далее – средства бюджетного кредита);</w:t>
      </w:r>
    </w:p>
    <w:p>
      <w:pPr>
        <w:jc w:val="both"/>
        <w:rPr>
          <w:sz w:val="28"/>
          <w:szCs w:val="28"/>
        </w:rPr>
      </w:pPr>
      <w:r>
        <w:rPr>
          <w:sz w:val="28"/>
          <w:szCs w:val="28"/>
        </w:rPr>
        <w:t>- бесспорное взыскание суммы платы за пользование средствами, бюджетного кредита;</w:t>
      </w:r>
    </w:p>
    <w:p>
      <w:pPr>
        <w:jc w:val="both"/>
        <w:rPr>
          <w:sz w:val="28"/>
          <w:szCs w:val="28"/>
        </w:rPr>
      </w:pPr>
      <w:r>
        <w:rPr>
          <w:sz w:val="28"/>
          <w:szCs w:val="28"/>
        </w:rPr>
        <w:t>- бесспорное взыскание пеней за несвоевременный возврат средств бюджетного кредита;</w:t>
      </w:r>
    </w:p>
    <w:p>
      <w:pPr>
        <w:jc w:val="both"/>
        <w:rPr>
          <w:sz w:val="28"/>
          <w:szCs w:val="28"/>
        </w:rPr>
      </w:pPr>
      <w:r>
        <w:rPr>
          <w:sz w:val="28"/>
          <w:szCs w:val="28"/>
        </w:rPr>
        <w:t>- бесспорное взыскание суммы средств межбюджетного трансферта, предоставленных из бюджета поселения (далее – средства межбюджетного трансферта);</w:t>
      </w:r>
    </w:p>
    <w:p>
      <w:pPr>
        <w:jc w:val="both"/>
        <w:rPr>
          <w:sz w:val="28"/>
          <w:szCs w:val="28"/>
        </w:rPr>
      </w:pPr>
      <w:r>
        <w:rPr>
          <w:sz w:val="28"/>
          <w:szCs w:val="28"/>
        </w:rPr>
        <w:t>- сокращение предоставления межбюджетных трансфертов (за исключением субвенций);</w:t>
      </w:r>
    </w:p>
    <w:p>
      <w:pPr>
        <w:jc w:val="both"/>
        <w:rPr>
          <w:sz w:val="28"/>
          <w:szCs w:val="28"/>
        </w:rPr>
      </w:pPr>
      <w:r>
        <w:rPr>
          <w:sz w:val="28"/>
          <w:szCs w:val="28"/>
        </w:rPr>
        <w:t>- приостановление предоставления межбюджетных трансфертов (за исключением субвенций).</w:t>
      </w:r>
    </w:p>
    <w:p>
      <w:pPr>
        <w:ind w:firstLine="709"/>
        <w:jc w:val="both"/>
        <w:rPr>
          <w:sz w:val="28"/>
          <w:szCs w:val="28"/>
        </w:rPr>
      </w:pPr>
      <w:r>
        <w:rPr>
          <w:sz w:val="28"/>
          <w:szCs w:val="28"/>
        </w:rPr>
        <w:t>2.2. Решение о бесспорном взыскании суммы средств бюджетного кредита, принимается в следующих случаях и размерах:</w:t>
      </w:r>
    </w:p>
    <w:p>
      <w:pPr>
        <w:jc w:val="both"/>
        <w:rPr>
          <w:sz w:val="28"/>
          <w:szCs w:val="28"/>
        </w:rPr>
      </w:pPr>
      <w:r>
        <w:rPr>
          <w:sz w:val="28"/>
          <w:szCs w:val="28"/>
        </w:rPr>
        <w:t>- нецелевого использования средств бюджетного кредита в размере суммы средств, использованных не по целевому назначению;</w:t>
      </w:r>
    </w:p>
    <w:p>
      <w:pPr>
        <w:jc w:val="both"/>
        <w:rPr>
          <w:sz w:val="28"/>
          <w:szCs w:val="28"/>
        </w:rPr>
      </w:pPr>
      <w:r>
        <w:rPr>
          <w:sz w:val="28"/>
          <w:szCs w:val="28"/>
        </w:rPr>
        <w:lastRenderedPageBreak/>
        <w:t>- не возврата либо несвоевременного возврата средств бюджетного кредита, в установленный срок, в размере суммы непогашенных остатков бюджетного кредита;</w:t>
      </w:r>
    </w:p>
    <w:p>
      <w:pPr>
        <w:jc w:val="both"/>
        <w:rPr>
          <w:sz w:val="28"/>
          <w:szCs w:val="28"/>
        </w:rPr>
      </w:pPr>
      <w:r>
        <w:rPr>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pPr>
        <w:ind w:firstLine="709"/>
        <w:jc w:val="both"/>
        <w:rPr>
          <w:sz w:val="28"/>
          <w:szCs w:val="28"/>
        </w:rPr>
      </w:pPr>
      <w:r>
        <w:rPr>
          <w:sz w:val="28"/>
          <w:szCs w:val="28"/>
        </w:rPr>
        <w:t>2.3. Решение о бесспорном взыскании суммы платы за пользование средствами бюджетного кредита, принимается в следующих случаях и размерах:</w:t>
      </w:r>
    </w:p>
    <w:p>
      <w:pPr>
        <w:jc w:val="both"/>
        <w:rPr>
          <w:sz w:val="28"/>
          <w:szCs w:val="28"/>
        </w:rPr>
      </w:pPr>
      <w:r>
        <w:rPr>
          <w:sz w:val="28"/>
          <w:szCs w:val="28"/>
        </w:rPr>
        <w:t>-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pPr>
        <w:jc w:val="both"/>
        <w:rPr>
          <w:sz w:val="28"/>
          <w:szCs w:val="28"/>
        </w:rPr>
      </w:pPr>
      <w:r>
        <w:rPr>
          <w:sz w:val="28"/>
          <w:szCs w:val="28"/>
        </w:rPr>
        <w:t>- не перечисления либо несвоевременного перечисления платы за пользование средствами бюджетного кредита,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pPr>
        <w:jc w:val="both"/>
        <w:rPr>
          <w:sz w:val="28"/>
          <w:szCs w:val="28"/>
        </w:rPr>
      </w:pPr>
      <w:r>
        <w:rPr>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pPr>
        <w:ind w:firstLine="709"/>
        <w:jc w:val="both"/>
        <w:rPr>
          <w:sz w:val="28"/>
          <w:szCs w:val="28"/>
        </w:rPr>
      </w:pPr>
      <w:r>
        <w:rPr>
          <w:sz w:val="28"/>
          <w:szCs w:val="28"/>
        </w:rPr>
        <w:t>2.4. Решение о бесспорном взыскании пеней за несвоевременный возврат средств бюджетного кредита принимается в следующих случаях и размерах:</w:t>
      </w:r>
    </w:p>
    <w:p>
      <w:pPr>
        <w:jc w:val="both"/>
        <w:rPr>
          <w:sz w:val="28"/>
          <w:szCs w:val="28"/>
        </w:rPr>
      </w:pPr>
      <w:r>
        <w:rPr>
          <w:sz w:val="28"/>
          <w:szCs w:val="28"/>
        </w:rPr>
        <w:t>- не возврата либо несвоевременного возврата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 начисленного на день принятия решения о применении бюджетной меры принуждения;</w:t>
      </w:r>
    </w:p>
    <w:p>
      <w:pPr>
        <w:jc w:val="both"/>
        <w:rPr>
          <w:sz w:val="28"/>
          <w:szCs w:val="28"/>
        </w:rPr>
      </w:pPr>
      <w:r>
        <w:rPr>
          <w:sz w:val="28"/>
          <w:szCs w:val="28"/>
        </w:rPr>
        <w:t>- не перечисления либо несвоевременного перечисления платы за пользование средствами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решения о применении бюджетной меры принуждения.</w:t>
      </w:r>
    </w:p>
    <w:p>
      <w:pPr>
        <w:ind w:firstLine="709"/>
        <w:jc w:val="both"/>
        <w:rPr>
          <w:sz w:val="28"/>
          <w:szCs w:val="28"/>
        </w:rPr>
      </w:pPr>
      <w:r>
        <w:rPr>
          <w:sz w:val="28"/>
          <w:szCs w:val="28"/>
        </w:rPr>
        <w:t>2.5.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pPr>
        <w:jc w:val="both"/>
        <w:rPr>
          <w:sz w:val="28"/>
          <w:szCs w:val="28"/>
        </w:rPr>
      </w:pPr>
      <w:r>
        <w:rPr>
          <w:sz w:val="28"/>
          <w:szCs w:val="28"/>
        </w:rPr>
        <w:t>- нецелевого использования средств межбюджетного трансферта, в размере суммы средств, использованных не по целевому назначению;</w:t>
      </w:r>
    </w:p>
    <w:p>
      <w:pPr>
        <w:jc w:val="both"/>
        <w:rPr>
          <w:sz w:val="28"/>
          <w:szCs w:val="28"/>
        </w:rPr>
      </w:pPr>
      <w:r>
        <w:rPr>
          <w:sz w:val="28"/>
          <w:szCs w:val="28"/>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pPr>
        <w:ind w:firstLine="709"/>
        <w:jc w:val="both"/>
        <w:rPr>
          <w:sz w:val="28"/>
          <w:szCs w:val="28"/>
        </w:rPr>
      </w:pPr>
      <w:r>
        <w:rPr>
          <w:sz w:val="28"/>
          <w:szCs w:val="28"/>
        </w:rPr>
        <w:t xml:space="preserve">2.6. Решение о сокращение предоставления межбюджетных трансфертов </w:t>
      </w:r>
      <w:r>
        <w:rPr>
          <w:sz w:val="28"/>
          <w:szCs w:val="28"/>
        </w:rPr>
        <w:lastRenderedPageBreak/>
        <w:t>(за исключением субвенций)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pPr>
        <w:jc w:val="both"/>
        <w:rPr>
          <w:sz w:val="28"/>
          <w:szCs w:val="28"/>
        </w:rPr>
      </w:pPr>
      <w:r>
        <w:rPr>
          <w:sz w:val="28"/>
          <w:szCs w:val="28"/>
        </w:rPr>
        <w:t xml:space="preserve">- нецелевого использования средств межбюджетного трансферта, </w:t>
      </w:r>
      <w:proofErr w:type="gramStart"/>
      <w:r>
        <w:rPr>
          <w:sz w:val="28"/>
          <w:szCs w:val="28"/>
        </w:rPr>
        <w:t>имеющий</w:t>
      </w:r>
      <w:proofErr w:type="gramEnd"/>
      <w:r>
        <w:rPr>
          <w:sz w:val="28"/>
          <w:szCs w:val="28"/>
        </w:rPr>
        <w:t xml:space="preserve"> целевое назначение, в размере суммы средств, использованных не по целевому назначению;</w:t>
      </w:r>
    </w:p>
    <w:p>
      <w:pPr>
        <w:jc w:val="both"/>
        <w:rPr>
          <w:sz w:val="28"/>
          <w:szCs w:val="28"/>
        </w:rPr>
      </w:pPr>
      <w:r>
        <w:rPr>
          <w:sz w:val="28"/>
          <w:szCs w:val="28"/>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pPr>
        <w:jc w:val="both"/>
        <w:rPr>
          <w:sz w:val="28"/>
          <w:szCs w:val="28"/>
        </w:rPr>
      </w:pPr>
      <w:r>
        <w:rPr>
          <w:sz w:val="28"/>
          <w:szCs w:val="28"/>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pPr>
        <w:jc w:val="both"/>
        <w:rPr>
          <w:sz w:val="28"/>
          <w:szCs w:val="28"/>
        </w:rPr>
      </w:pPr>
      <w:r>
        <w:rPr>
          <w:sz w:val="28"/>
          <w:szCs w:val="28"/>
        </w:rPr>
        <w:t>- превышения предельных значений дефицита бюджета Благодарненского сельского поселения, установленных пунктом 3 статьи 92.1 БК РФ, в размере суммы средств, превышающих предельные значения дефицита бюджета Благодарненского сельского поселения;</w:t>
      </w:r>
    </w:p>
    <w:p>
      <w:pPr>
        <w:jc w:val="both"/>
        <w:rPr>
          <w:sz w:val="28"/>
          <w:szCs w:val="28"/>
        </w:rPr>
      </w:pPr>
      <w:r>
        <w:rPr>
          <w:sz w:val="28"/>
          <w:szCs w:val="28"/>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pPr>
        <w:ind w:firstLine="709"/>
        <w:jc w:val="both"/>
        <w:rPr>
          <w:sz w:val="28"/>
          <w:szCs w:val="28"/>
        </w:rPr>
      </w:pPr>
      <w:r>
        <w:rPr>
          <w:sz w:val="28"/>
          <w:szCs w:val="28"/>
        </w:rPr>
        <w:t>2.7. Решение о приостановлении предоставления межбюджетных трансфертов (за исключением субвенций)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pPr>
        <w:jc w:val="both"/>
        <w:rPr>
          <w:sz w:val="28"/>
          <w:szCs w:val="28"/>
        </w:rPr>
      </w:pPr>
      <w:r>
        <w:rPr>
          <w:sz w:val="28"/>
          <w:szCs w:val="28"/>
        </w:rP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pPr>
        <w:jc w:val="both"/>
        <w:rPr>
          <w:sz w:val="28"/>
          <w:szCs w:val="28"/>
        </w:rPr>
      </w:pPr>
      <w:r>
        <w:rPr>
          <w:sz w:val="28"/>
          <w:szCs w:val="28"/>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pPr>
        <w:jc w:val="both"/>
        <w:rPr>
          <w:sz w:val="28"/>
          <w:szCs w:val="28"/>
        </w:rPr>
      </w:pPr>
      <w:r>
        <w:rPr>
          <w:sz w:val="28"/>
          <w:szCs w:val="28"/>
        </w:rPr>
        <w:t>-  не возврата либо несвоевременного возврата бюджетного кредита, в размере суммы непогашенных остатков бюджетного кредита;</w:t>
      </w:r>
    </w:p>
    <w:p>
      <w:pPr>
        <w:jc w:val="both"/>
        <w:rPr>
          <w:sz w:val="28"/>
          <w:szCs w:val="28"/>
        </w:rPr>
      </w:pPr>
      <w:r>
        <w:rPr>
          <w:sz w:val="28"/>
          <w:szCs w:val="28"/>
        </w:rPr>
        <w:t>- не перечисления либо несвоевременного перечисления платы за пользование средствами бюджетного кредита, в размере суммы непогашенного остатка платы за пользование средствами бюджетного кредита, начисленного на день принятия решения о применении бюджетной меры принуждения;</w:t>
      </w:r>
    </w:p>
    <w:p>
      <w:pPr>
        <w:jc w:val="both"/>
        <w:rPr>
          <w:sz w:val="28"/>
          <w:szCs w:val="28"/>
        </w:rPr>
      </w:pPr>
      <w:r>
        <w:rPr>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pPr>
        <w:jc w:val="both"/>
        <w:rPr>
          <w:sz w:val="28"/>
          <w:szCs w:val="28"/>
        </w:rPr>
      </w:pPr>
      <w:r>
        <w:rPr>
          <w:sz w:val="28"/>
          <w:szCs w:val="28"/>
        </w:rPr>
        <w:t xml:space="preserve">-  нарушения условий предоставления межбюджетных трансфертов, если это действие не связано с нецелевым использованием бюджетных средств, в </w:t>
      </w:r>
      <w:r>
        <w:rPr>
          <w:sz w:val="28"/>
          <w:szCs w:val="28"/>
        </w:rPr>
        <w:lastRenderedPageBreak/>
        <w:t>размере суммы средств, использованных с нарушением условий предоставления межбюджетных трансфертов;</w:t>
      </w:r>
    </w:p>
    <w:p>
      <w:pPr>
        <w:jc w:val="both"/>
        <w:rPr>
          <w:sz w:val="28"/>
          <w:szCs w:val="28"/>
        </w:rPr>
      </w:pPr>
      <w:r>
        <w:rPr>
          <w:sz w:val="28"/>
          <w:szCs w:val="28"/>
        </w:rPr>
        <w:t>- превышения предельных значений дефицита бюджета Благодарненского сельского поселения, установленных пунктом 3 статьи 92.1 БК РФ, в размере суммы средств, превышающих предельные значения дефицита бюджета Благодарненского сельского поселения;</w:t>
      </w:r>
    </w:p>
    <w:p>
      <w:pPr>
        <w:jc w:val="both"/>
        <w:rPr>
          <w:sz w:val="28"/>
          <w:szCs w:val="28"/>
        </w:rPr>
      </w:pPr>
      <w:r>
        <w:rPr>
          <w:sz w:val="28"/>
          <w:szCs w:val="28"/>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pPr>
        <w:jc w:val="both"/>
        <w:rPr>
          <w:sz w:val="28"/>
          <w:szCs w:val="28"/>
        </w:rPr>
      </w:pPr>
    </w:p>
    <w:p>
      <w:pPr>
        <w:pStyle w:val="a6"/>
        <w:numPr>
          <w:ilvl w:val="0"/>
          <w:numId w:val="3"/>
        </w:numPr>
        <w:jc w:val="center"/>
        <w:rPr>
          <w:b/>
          <w:bCs/>
          <w:sz w:val="28"/>
          <w:szCs w:val="28"/>
        </w:rPr>
      </w:pPr>
      <w:r>
        <w:rPr>
          <w:b/>
          <w:bCs/>
          <w:sz w:val="28"/>
          <w:szCs w:val="28"/>
        </w:rPr>
        <w:t>Порядок принятия и исполнения решения о</w:t>
      </w:r>
    </w:p>
    <w:p>
      <w:pPr>
        <w:jc w:val="center"/>
        <w:rPr>
          <w:b/>
          <w:bCs/>
          <w:sz w:val="28"/>
          <w:szCs w:val="28"/>
        </w:rPr>
      </w:pPr>
      <w:proofErr w:type="gramStart"/>
      <w:r>
        <w:rPr>
          <w:b/>
          <w:bCs/>
          <w:sz w:val="28"/>
          <w:szCs w:val="28"/>
        </w:rPr>
        <w:t>применении</w:t>
      </w:r>
      <w:proofErr w:type="gramEnd"/>
      <w:r>
        <w:rPr>
          <w:b/>
          <w:bCs/>
          <w:sz w:val="28"/>
          <w:szCs w:val="28"/>
        </w:rPr>
        <w:t xml:space="preserve"> бюджетных мер принуждения</w:t>
      </w:r>
    </w:p>
    <w:p>
      <w:pPr>
        <w:jc w:val="both"/>
        <w:rPr>
          <w:i/>
          <w:iCs/>
          <w:sz w:val="28"/>
          <w:szCs w:val="28"/>
        </w:rPr>
      </w:pPr>
    </w:p>
    <w:p>
      <w:pPr>
        <w:ind w:firstLine="709"/>
        <w:jc w:val="both"/>
        <w:rPr>
          <w:sz w:val="28"/>
          <w:szCs w:val="28"/>
        </w:rPr>
      </w:pPr>
      <w:r>
        <w:rPr>
          <w:sz w:val="28"/>
          <w:szCs w:val="28"/>
        </w:rPr>
        <w:t xml:space="preserve">3.1. </w:t>
      </w:r>
      <w:proofErr w:type="gramStart"/>
      <w:r>
        <w:rPr>
          <w:sz w:val="28"/>
          <w:szCs w:val="28"/>
        </w:rPr>
        <w:t>Финансовый орган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утверждённых Постановлением Правительства Российской Федерации от 07.02.2019 года № 91, а также направляет решения о применении бюджетных мер принуждения, решения об их изменении, их отмене финансовому органу муниципального образования, копии соответствующих решений – органам</w:t>
      </w:r>
      <w:proofErr w:type="gramEnd"/>
      <w:r>
        <w:rPr>
          <w:sz w:val="28"/>
          <w:szCs w:val="28"/>
        </w:rPr>
        <w:t xml:space="preserve"> муниципального финансового контроля и объектам контроля</w:t>
      </w:r>
      <w:proofErr w:type="gramStart"/>
      <w:r>
        <w:rPr>
          <w:sz w:val="28"/>
          <w:szCs w:val="28"/>
        </w:rPr>
        <w:t>..</w:t>
      </w:r>
      <w:proofErr w:type="gramEnd"/>
    </w:p>
    <w:p>
      <w:pPr>
        <w:ind w:firstLine="709"/>
        <w:jc w:val="both"/>
        <w:rPr>
          <w:sz w:val="28"/>
          <w:szCs w:val="28"/>
        </w:rPr>
      </w:pPr>
      <w:r>
        <w:rPr>
          <w:sz w:val="28"/>
          <w:szCs w:val="28"/>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её исполнения.</w:t>
      </w:r>
    </w:p>
    <w:p>
      <w:pPr>
        <w:ind w:firstLine="709"/>
        <w:jc w:val="both"/>
        <w:rPr>
          <w:sz w:val="28"/>
          <w:szCs w:val="28"/>
        </w:rPr>
      </w:pPr>
      <w:r>
        <w:rPr>
          <w:sz w:val="28"/>
          <w:szCs w:val="28"/>
        </w:rPr>
        <w:t>3.2. Бюджетные меры принуждения за совершение бюджетного нарушения применяется на основании уведомлений о применении бюджетных мер принуждения, поступивших, Финансовый орган (далее – органы финансового контроля).</w:t>
      </w:r>
    </w:p>
    <w:p>
      <w:pPr>
        <w:ind w:firstLine="709"/>
        <w:jc w:val="both"/>
        <w:rPr>
          <w:sz w:val="28"/>
          <w:szCs w:val="28"/>
        </w:rPr>
      </w:pPr>
      <w:r>
        <w:rPr>
          <w:sz w:val="28"/>
          <w:szCs w:val="28"/>
        </w:rPr>
        <w:t xml:space="preserve"> 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финансовым органом,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pPr>
        <w:jc w:val="both"/>
        <w:rPr>
          <w:sz w:val="28"/>
          <w:szCs w:val="28"/>
        </w:rPr>
      </w:pPr>
      <w:r>
        <w:rPr>
          <w:sz w:val="28"/>
          <w:szCs w:val="28"/>
        </w:rPr>
        <w:t xml:space="preserve">           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pPr>
        <w:jc w:val="both"/>
        <w:rPr>
          <w:sz w:val="28"/>
          <w:szCs w:val="28"/>
        </w:rPr>
      </w:pPr>
      <w:r>
        <w:rPr>
          <w:sz w:val="28"/>
          <w:szCs w:val="28"/>
        </w:rPr>
        <w:t xml:space="preserve">          При выявлении в ходе проверки (ревизии) бюджетных нарушений орган внутреннего государственного (муниципального)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pPr>
        <w:ind w:firstLine="709"/>
        <w:jc w:val="both"/>
        <w:rPr>
          <w:sz w:val="28"/>
          <w:szCs w:val="28"/>
        </w:rPr>
      </w:pPr>
      <w:r>
        <w:rPr>
          <w:sz w:val="28"/>
          <w:szCs w:val="28"/>
        </w:rPr>
        <w:t xml:space="preserve">3.3. Уведомления о применении бюджетных мер принуждений </w:t>
      </w:r>
      <w:r>
        <w:rPr>
          <w:sz w:val="28"/>
          <w:szCs w:val="28"/>
        </w:rPr>
        <w:lastRenderedPageBreak/>
        <w:t>регистрируются в течение двух рабочих дней со дня их поступления в журнале регистрации уведомлений по форме, согласно приложению № 2 к настоящему порядку.</w:t>
      </w:r>
    </w:p>
    <w:p>
      <w:pPr>
        <w:ind w:firstLine="709"/>
        <w:jc w:val="both"/>
        <w:rPr>
          <w:sz w:val="28"/>
          <w:szCs w:val="28"/>
        </w:rPr>
      </w:pPr>
      <w:r>
        <w:rPr>
          <w:sz w:val="28"/>
          <w:szCs w:val="28"/>
        </w:rPr>
        <w:t>3.4.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w:t>
      </w:r>
    </w:p>
    <w:p>
      <w:pPr>
        <w:ind w:firstLine="709"/>
        <w:jc w:val="both"/>
        <w:rPr>
          <w:sz w:val="28"/>
          <w:szCs w:val="28"/>
        </w:rPr>
      </w:pPr>
      <w:r>
        <w:rPr>
          <w:sz w:val="28"/>
          <w:szCs w:val="28"/>
        </w:rPr>
        <w:t>3.5.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 3 к настоящему порядку.</w:t>
      </w:r>
    </w:p>
    <w:p>
      <w:pPr>
        <w:ind w:firstLine="709"/>
        <w:jc w:val="both"/>
        <w:rPr>
          <w:sz w:val="28"/>
          <w:szCs w:val="28"/>
        </w:rPr>
      </w:pPr>
      <w:r>
        <w:rPr>
          <w:sz w:val="28"/>
          <w:szCs w:val="28"/>
        </w:rPr>
        <w:t>3.6. В течение трех рабочих дней со дня принятия решения о применении бюджетной меры принуждения Финансовый орган уведомляет орган финансового контроля, направившего уведомление о применении бюджетной меры принуждения, о принятом решении, с приложением копии решения.</w:t>
      </w:r>
    </w:p>
    <w:p>
      <w:pPr>
        <w:ind w:firstLine="709"/>
        <w:jc w:val="both"/>
        <w:rPr>
          <w:sz w:val="28"/>
          <w:szCs w:val="28"/>
        </w:rPr>
      </w:pPr>
      <w:r>
        <w:rPr>
          <w:sz w:val="28"/>
          <w:szCs w:val="28"/>
        </w:rPr>
        <w:t>3.7. Бесспорное взыскание суммы средств межбюджетного трансферта, бюджетного кредита, платы за пользование средствами бюджетного кредита, пеней за несвоевременный возврат средств бюджетного кредита осуществляются в порядке, установленном о взыскании средств межбюджетного трансферта, остатков непогашенных кредитов.</w:t>
      </w:r>
    </w:p>
    <w:p>
      <w:pPr>
        <w:ind w:firstLine="709"/>
        <w:jc w:val="both"/>
        <w:rPr>
          <w:sz w:val="28"/>
          <w:szCs w:val="28"/>
        </w:rPr>
      </w:pPr>
      <w:r>
        <w:rPr>
          <w:sz w:val="28"/>
          <w:szCs w:val="28"/>
        </w:rPr>
        <w:t>3.8. Приостановление (сокращение) предоставления межбюджетных трансфертов (за исключением субвенций), осуществляются в установленном порядке.</w:t>
      </w:r>
    </w:p>
    <w:p>
      <w:pPr>
        <w:ind w:firstLine="709"/>
        <w:jc w:val="both"/>
        <w:rPr>
          <w:sz w:val="28"/>
          <w:szCs w:val="28"/>
        </w:rPr>
      </w:pPr>
      <w:r>
        <w:rPr>
          <w:sz w:val="28"/>
          <w:szCs w:val="28"/>
        </w:rPr>
        <w:t xml:space="preserve">3.9. В случае признания в судебном порядке действий (бездействия) органа финансового контроля, направившего уведомление, </w:t>
      </w:r>
      <w:proofErr w:type="gramStart"/>
      <w:r>
        <w:rPr>
          <w:sz w:val="28"/>
          <w:szCs w:val="28"/>
        </w:rPr>
        <w:t>незаконным</w:t>
      </w:r>
      <w:proofErr w:type="gramEnd"/>
      <w:r>
        <w:rPr>
          <w:sz w:val="28"/>
          <w:szCs w:val="28"/>
        </w:rPr>
        <w:t>, данный орган обязан, в течение 5 рабочих дней со дня вступления в законную силу судебного акта, отозвать уведомление.</w:t>
      </w:r>
    </w:p>
    <w:p>
      <w:pPr>
        <w:ind w:firstLine="709"/>
        <w:jc w:val="both"/>
        <w:rPr>
          <w:sz w:val="28"/>
          <w:szCs w:val="28"/>
        </w:rPr>
      </w:pPr>
      <w:r>
        <w:rPr>
          <w:sz w:val="28"/>
          <w:szCs w:val="28"/>
        </w:rPr>
        <w:t xml:space="preserve">3.10. </w:t>
      </w:r>
      <w:proofErr w:type="gramStart"/>
      <w:r>
        <w:rPr>
          <w:sz w:val="28"/>
          <w:szCs w:val="28"/>
        </w:rPr>
        <w:t>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соответствующего главного распорядителя средств бюджета Благодарненского сельского поселения и возвращает в орган финансового контроля уведомление о применении бюджетной меры принуждения.</w:t>
      </w:r>
      <w:proofErr w:type="gramEnd"/>
    </w:p>
    <w:p>
      <w:pPr>
        <w:ind w:firstLine="709"/>
        <w:jc w:val="both"/>
        <w:rPr>
          <w:color w:val="333333"/>
          <w:sz w:val="28"/>
          <w:szCs w:val="28"/>
        </w:rPr>
      </w:pPr>
      <w:r>
        <w:rPr>
          <w:sz w:val="28"/>
          <w:szCs w:val="28"/>
        </w:rPr>
        <w:t xml:space="preserve">3.11. </w:t>
      </w:r>
      <w:r>
        <w:rPr>
          <w:color w:val="333333"/>
          <w:sz w:val="28"/>
          <w:szCs w:val="28"/>
        </w:rPr>
        <w:t>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pPr>
        <w:ind w:firstLine="709"/>
        <w:jc w:val="both"/>
        <w:rPr>
          <w:color w:val="333333"/>
          <w:sz w:val="28"/>
          <w:szCs w:val="28"/>
        </w:rPr>
      </w:pPr>
      <w:r>
        <w:rPr>
          <w:color w:val="333333"/>
          <w:sz w:val="28"/>
          <w:szCs w:val="28"/>
        </w:rPr>
        <w:t>3.12</w:t>
      </w:r>
      <w:bookmarkStart w:id="1" w:name="dst3763"/>
      <w:bookmarkEnd w:id="1"/>
      <w:r>
        <w:rPr>
          <w:color w:val="333333"/>
          <w:sz w:val="28"/>
          <w:szCs w:val="28"/>
        </w:rPr>
        <w:t>. Финансовый орган муниципальных образований применяет бюджетные меры принуждения, предусмотренные настоящим Порядком,  Бюджетным Кодексом РФ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p>
    <w:p>
      <w:pPr>
        <w:ind w:firstLine="709"/>
        <w:jc w:val="both"/>
        <w:rPr>
          <w:sz w:val="28"/>
          <w:szCs w:val="28"/>
        </w:rPr>
      </w:pPr>
    </w:p>
    <w:p>
      <w:pPr>
        <w:ind w:firstLine="709"/>
        <w:jc w:val="both"/>
        <w:rPr>
          <w:sz w:val="28"/>
          <w:szCs w:val="28"/>
        </w:rPr>
      </w:pPr>
    </w:p>
    <w:p>
      <w:pPr>
        <w:pStyle w:val="a6"/>
        <w:numPr>
          <w:ilvl w:val="0"/>
          <w:numId w:val="3"/>
        </w:numPr>
        <w:jc w:val="center"/>
        <w:rPr>
          <w:b/>
          <w:sz w:val="28"/>
          <w:szCs w:val="28"/>
        </w:rPr>
      </w:pPr>
      <w:r>
        <w:rPr>
          <w:b/>
          <w:sz w:val="28"/>
          <w:szCs w:val="28"/>
        </w:rPr>
        <w:lastRenderedPageBreak/>
        <w:t xml:space="preserve">Случаи и условия продления исполнения </w:t>
      </w:r>
    </w:p>
    <w:p>
      <w:pPr>
        <w:pStyle w:val="a6"/>
        <w:ind w:left="1069"/>
        <w:jc w:val="center"/>
        <w:rPr>
          <w:b/>
          <w:sz w:val="28"/>
          <w:szCs w:val="28"/>
        </w:rPr>
      </w:pPr>
      <w:r>
        <w:rPr>
          <w:b/>
          <w:sz w:val="28"/>
          <w:szCs w:val="28"/>
        </w:rPr>
        <w:t>бюджетной меры принуждения</w:t>
      </w:r>
    </w:p>
    <w:p>
      <w:pPr>
        <w:jc w:val="both"/>
        <w:rPr>
          <w:sz w:val="28"/>
          <w:szCs w:val="28"/>
        </w:rPr>
      </w:pPr>
    </w:p>
    <w:p>
      <w:pPr>
        <w:ind w:firstLine="708"/>
        <w:jc w:val="both"/>
        <w:rPr>
          <w:sz w:val="28"/>
          <w:szCs w:val="28"/>
        </w:rPr>
      </w:pPr>
      <w:r>
        <w:rPr>
          <w:sz w:val="28"/>
          <w:szCs w:val="28"/>
        </w:rPr>
        <w:t>4.1. По решению финансового органа муниципального образования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pPr>
        <w:jc w:val="both"/>
        <w:rPr>
          <w:sz w:val="28"/>
          <w:szCs w:val="28"/>
        </w:rPr>
      </w:pPr>
      <w:r>
        <w:rPr>
          <w:sz w:val="28"/>
          <w:szCs w:val="28"/>
        </w:rPr>
        <w:t xml:space="preserve"> </w:t>
      </w:r>
      <w:r>
        <w:rPr>
          <w:sz w:val="28"/>
          <w:szCs w:val="28"/>
        </w:rPr>
        <w:tab/>
      </w:r>
      <w:proofErr w:type="gramStart"/>
      <w:r>
        <w:rPr>
          <w:sz w:val="28"/>
          <w:szCs w:val="28"/>
        </w:rPr>
        <w:t>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w:t>
      </w:r>
      <w:proofErr w:type="gramEnd"/>
      <w:r>
        <w:rPr>
          <w:sz w:val="28"/>
          <w:szCs w:val="28"/>
        </w:rPr>
        <w:t xml:space="preserve"> определения </w:t>
      </w:r>
      <w:proofErr w:type="gramStart"/>
      <w:r>
        <w:rPr>
          <w:sz w:val="28"/>
          <w:szCs w:val="28"/>
        </w:rPr>
        <w:t>случая продления исполнения бюджетной меры принуждения</w:t>
      </w:r>
      <w:proofErr w:type="gramEnd"/>
      <w:r>
        <w:rPr>
          <w:sz w:val="28"/>
          <w:szCs w:val="28"/>
        </w:rPr>
        <w:t xml:space="preserve"> на срок более одного года устанавливается высшим исполнительным органом государственной власти субъекта Российской Федерации</w:t>
      </w:r>
    </w:p>
    <w:p>
      <w:pPr>
        <w:jc w:val="both"/>
        <w:rPr>
          <w:sz w:val="28"/>
          <w:szCs w:val="28"/>
        </w:rPr>
      </w:pPr>
      <w:r>
        <w:rPr>
          <w:sz w:val="28"/>
          <w:szCs w:val="28"/>
        </w:rPr>
        <w:t xml:space="preserve"> </w:t>
      </w:r>
      <w:r>
        <w:rPr>
          <w:sz w:val="28"/>
          <w:szCs w:val="28"/>
        </w:rPr>
        <w:tab/>
        <w:t xml:space="preserve">б) муниципальное образование, в отношении которого принято решение о применении бюджетной меры принуждения принимает обязательства, указанные в 4.2. настоящего постановления. </w:t>
      </w:r>
    </w:p>
    <w:p>
      <w:pPr>
        <w:ind w:firstLine="708"/>
        <w:jc w:val="both"/>
        <w:rPr>
          <w:sz w:val="28"/>
          <w:szCs w:val="28"/>
        </w:rPr>
      </w:pPr>
      <w:r>
        <w:rPr>
          <w:sz w:val="28"/>
          <w:szCs w:val="28"/>
        </w:rPr>
        <w:t xml:space="preserve">4.2.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w:t>
      </w:r>
    </w:p>
    <w:p>
      <w:pPr>
        <w:ind w:firstLine="708"/>
        <w:jc w:val="both"/>
        <w:rPr>
          <w:sz w:val="28"/>
          <w:szCs w:val="28"/>
        </w:rPr>
      </w:pPr>
      <w:proofErr w:type="gramStart"/>
      <w:r>
        <w:rPr>
          <w:sz w:val="28"/>
          <w:szCs w:val="28"/>
        </w:rPr>
        <w:t>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 заключенного территориальным органом Федерального казначейства</w:t>
      </w:r>
      <w:proofErr w:type="gramEnd"/>
      <w:r>
        <w:rPr>
          <w:sz w:val="28"/>
          <w:szCs w:val="28"/>
        </w:rPr>
        <w:t xml:space="preserve">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pPr>
        <w:jc w:val="both"/>
        <w:rPr>
          <w:sz w:val="28"/>
          <w:szCs w:val="28"/>
        </w:rPr>
      </w:pPr>
      <w:r>
        <w:rPr>
          <w:sz w:val="28"/>
          <w:szCs w:val="28"/>
        </w:rPr>
        <w:t xml:space="preserve">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w:t>
      </w:r>
      <w:proofErr w:type="gramStart"/>
      <w:r>
        <w:rPr>
          <w:sz w:val="28"/>
          <w:szCs w:val="28"/>
        </w:rPr>
        <w:t>оплаты денежных обязательств получателей средств местного бюджета</w:t>
      </w:r>
      <w:proofErr w:type="gramEnd"/>
      <w:r>
        <w:rPr>
          <w:sz w:val="28"/>
          <w:szCs w:val="28"/>
        </w:rPr>
        <w:t xml:space="preserve">; </w:t>
      </w:r>
    </w:p>
    <w:p>
      <w:pPr>
        <w:jc w:val="both"/>
        <w:rPr>
          <w:sz w:val="28"/>
          <w:szCs w:val="28"/>
        </w:rPr>
      </w:pPr>
      <w:r>
        <w:rPr>
          <w:sz w:val="28"/>
          <w:szCs w:val="28"/>
        </w:rPr>
        <w:t xml:space="preserve">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 </w:t>
      </w:r>
    </w:p>
    <w:p>
      <w:pPr>
        <w:jc w:val="both"/>
        <w:rPr>
          <w:sz w:val="28"/>
          <w:szCs w:val="28"/>
        </w:rPr>
      </w:pPr>
      <w:r>
        <w:rPr>
          <w:sz w:val="28"/>
          <w:szCs w:val="28"/>
        </w:rPr>
        <w:lastRenderedPageBreak/>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w:t>
      </w:r>
    </w:p>
    <w:p>
      <w:pPr>
        <w:ind w:firstLine="708"/>
        <w:jc w:val="both"/>
        <w:rPr>
          <w:sz w:val="28"/>
          <w:szCs w:val="28"/>
        </w:rPr>
      </w:pPr>
      <w:proofErr w:type="gramStart"/>
      <w:r>
        <w:rPr>
          <w:sz w:val="28"/>
          <w:szCs w:val="28"/>
        </w:rPr>
        <w:t>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w:t>
      </w:r>
      <w:proofErr w:type="gramEnd"/>
      <w:r>
        <w:rPr>
          <w:sz w:val="28"/>
          <w:szCs w:val="28"/>
        </w:rPr>
        <w:t xml:space="preserve">, </w:t>
      </w:r>
      <w:proofErr w:type="gramStart"/>
      <w:r>
        <w:rPr>
          <w:sz w:val="28"/>
          <w:szCs w:val="28"/>
        </w:rPr>
        <w:t>заключаемым</w:t>
      </w:r>
      <w:proofErr w:type="gramEnd"/>
      <w:r>
        <w:rPr>
          <w:sz w:val="28"/>
          <w:szCs w:val="28"/>
        </w:rPr>
        <w:t xml:space="preserve"> муниципальными бюджетными и автономными учреждениями, если в целях </w:t>
      </w:r>
      <w:proofErr w:type="spellStart"/>
      <w:r>
        <w:rPr>
          <w:sz w:val="28"/>
          <w:szCs w:val="28"/>
        </w:rPr>
        <w:t>софинансирования</w:t>
      </w:r>
      <w:proofErr w:type="spellEnd"/>
      <w:r>
        <w:rPr>
          <w:sz w:val="28"/>
          <w:szCs w:val="28"/>
        </w:rPr>
        <w:t xml:space="preserve"> (финансового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 </w:t>
      </w:r>
    </w:p>
    <w:p>
      <w:pPr>
        <w:jc w:val="both"/>
        <w:rPr>
          <w:sz w:val="28"/>
          <w:szCs w:val="28"/>
        </w:rPr>
      </w:pPr>
      <w:r>
        <w:rPr>
          <w:sz w:val="28"/>
          <w:szCs w:val="28"/>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t>
      </w:r>
    </w:p>
    <w:p>
      <w:pPr>
        <w:jc w:val="both"/>
        <w:rPr>
          <w:sz w:val="28"/>
          <w:szCs w:val="28"/>
        </w:rPr>
      </w:pPr>
      <w:r>
        <w:rPr>
          <w:sz w:val="28"/>
          <w:szCs w:val="28"/>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pPr>
        <w:jc w:val="both"/>
        <w:rPr>
          <w:sz w:val="28"/>
          <w:szCs w:val="28"/>
        </w:rPr>
      </w:pPr>
      <w:r>
        <w:rPr>
          <w:sz w:val="28"/>
          <w:szCs w:val="28"/>
        </w:rPr>
        <w:t xml:space="preserve"> </w:t>
      </w:r>
      <w:r>
        <w:rPr>
          <w:sz w:val="28"/>
          <w:szCs w:val="28"/>
        </w:rPr>
        <w:tab/>
      </w:r>
      <w:proofErr w:type="gramStart"/>
      <w:r>
        <w:rPr>
          <w:sz w:val="28"/>
          <w:szCs w:val="28"/>
        </w:rPr>
        <w:t>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w:t>
      </w:r>
      <w:proofErr w:type="gramEnd"/>
      <w:r>
        <w:rPr>
          <w:sz w:val="28"/>
          <w:szCs w:val="28"/>
        </w:rPr>
        <w:t xml:space="preserve"> в текущем финансовом году;</w:t>
      </w:r>
    </w:p>
    <w:p>
      <w:pPr>
        <w:jc w:val="both"/>
        <w:rPr>
          <w:sz w:val="28"/>
          <w:szCs w:val="28"/>
        </w:rPr>
      </w:pPr>
      <w:r>
        <w:rPr>
          <w:sz w:val="28"/>
          <w:szCs w:val="28"/>
        </w:rPr>
        <w:t xml:space="preserve"> </w:t>
      </w:r>
      <w:r>
        <w:rPr>
          <w:sz w:val="28"/>
          <w:szCs w:val="28"/>
        </w:rPr>
        <w:tab/>
      </w:r>
      <w:proofErr w:type="gramStart"/>
      <w:r>
        <w:rPr>
          <w:sz w:val="28"/>
          <w:szCs w:val="28"/>
        </w:rPr>
        <w:t xml:space="preserve">г)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w:t>
      </w:r>
      <w:proofErr w:type="spellStart"/>
      <w:r>
        <w:rPr>
          <w:sz w:val="28"/>
          <w:szCs w:val="28"/>
        </w:rPr>
        <w:t>софинансирования</w:t>
      </w:r>
      <w:proofErr w:type="spellEnd"/>
      <w:r>
        <w:rPr>
          <w:sz w:val="28"/>
          <w:szCs w:val="28"/>
        </w:rPr>
        <w:t xml:space="preserve"> (финансового обеспечения) капитальных вложений в объекты муниципальной собственности из федерального бюджета (бюджета субъекта Российской Федерации) предоставляются субсидии и иные межбюджетные трансферты местному бюджету;</w:t>
      </w:r>
      <w:proofErr w:type="gramEnd"/>
    </w:p>
    <w:p>
      <w:pPr>
        <w:ind w:firstLine="708"/>
        <w:jc w:val="both"/>
        <w:rPr>
          <w:sz w:val="28"/>
          <w:szCs w:val="28"/>
        </w:rPr>
      </w:pPr>
      <w:r>
        <w:rPr>
          <w:sz w:val="28"/>
          <w:szCs w:val="28"/>
        </w:rPr>
        <w:t xml:space="preserve"> д)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w:t>
      </w:r>
      <w:r>
        <w:rPr>
          <w:sz w:val="28"/>
          <w:szCs w:val="28"/>
        </w:rPr>
        <w:lastRenderedPageBreak/>
        <w:t>в отношении которого принято решение о применении бюджетной меры принуждения;</w:t>
      </w:r>
    </w:p>
    <w:p>
      <w:pPr>
        <w:ind w:firstLine="708"/>
        <w:jc w:val="both"/>
        <w:rPr>
          <w:sz w:val="28"/>
          <w:szCs w:val="28"/>
        </w:rPr>
      </w:pPr>
      <w:r>
        <w:rPr>
          <w:sz w:val="28"/>
          <w:szCs w:val="28"/>
        </w:rPr>
        <w:t xml:space="preserve"> 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w:t>
      </w:r>
    </w:p>
    <w:p>
      <w:pPr>
        <w:ind w:firstLine="708"/>
        <w:jc w:val="both"/>
        <w:rPr>
          <w:sz w:val="28"/>
          <w:szCs w:val="28"/>
        </w:rPr>
      </w:pPr>
      <w:proofErr w:type="gramStart"/>
      <w:r>
        <w:rPr>
          <w:sz w:val="28"/>
          <w:szCs w:val="28"/>
        </w:rPr>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w:t>
      </w:r>
      <w:proofErr w:type="gramEnd"/>
    </w:p>
    <w:p>
      <w:pPr>
        <w:ind w:firstLine="708"/>
        <w:jc w:val="both"/>
        <w:rPr>
          <w:sz w:val="28"/>
          <w:szCs w:val="28"/>
        </w:rPr>
      </w:pPr>
      <w:r>
        <w:rPr>
          <w:sz w:val="28"/>
          <w:szCs w:val="28"/>
        </w:rPr>
        <w:t xml:space="preserve"> 4.3. </w:t>
      </w:r>
      <w:proofErr w:type="gramStart"/>
      <w:r>
        <w:rPr>
          <w:sz w:val="28"/>
          <w:szCs w:val="28"/>
        </w:rPr>
        <w:t>Для продления исполнения бюджетной меры принуждения на срок более одного года глава местной администрации, в отношении которого принято решение о применении бюджетной меры принуждения, направляет на имя главы местной администрации муниципального образования, финансовый орган которого принимает решение о применении бюджетной меры принуждения, обращение об установлении срока исполнения бюджетной меры принуждения более одного года со дня принятия решения о применении бюджетной</w:t>
      </w:r>
      <w:proofErr w:type="gramEnd"/>
      <w:r>
        <w:rPr>
          <w:sz w:val="28"/>
          <w:szCs w:val="28"/>
        </w:rPr>
        <w:t xml:space="preserve"> меры принуждения.</w:t>
      </w:r>
    </w:p>
    <w:p>
      <w:pPr>
        <w:jc w:val="both"/>
        <w:rPr>
          <w:sz w:val="28"/>
          <w:szCs w:val="28"/>
        </w:rPr>
      </w:pPr>
      <w:r>
        <w:rPr>
          <w:sz w:val="28"/>
          <w:szCs w:val="28"/>
        </w:rPr>
        <w:t xml:space="preserve"> </w:t>
      </w:r>
      <w:r>
        <w:rPr>
          <w:sz w:val="28"/>
          <w:szCs w:val="28"/>
        </w:rPr>
        <w:tab/>
        <w:t xml:space="preserve">4.4. </w:t>
      </w:r>
      <w:proofErr w:type="gramStart"/>
      <w:r>
        <w:rPr>
          <w:sz w:val="28"/>
          <w:szCs w:val="28"/>
        </w:rPr>
        <w:t>При поступлении обращения,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 которые подлежат включению в соглашение, заключаемое соответствующим финансовым органом и главой местной администрации муниципального образования, в отношении которого принято</w:t>
      </w:r>
      <w:proofErr w:type="gramEnd"/>
      <w:r>
        <w:rPr>
          <w:sz w:val="28"/>
          <w:szCs w:val="28"/>
        </w:rPr>
        <w:t xml:space="preserve"> решение о применении бюджетной меры принуждения по форме, определяемой этим финансовым органом.</w:t>
      </w:r>
    </w:p>
    <w:p>
      <w:pPr>
        <w:autoSpaceDE w:val="0"/>
        <w:autoSpaceDN w:val="0"/>
        <w:adjustRightInd w:val="0"/>
        <w:outlineLvl w:val="1"/>
        <w:rPr>
          <w:sz w:val="28"/>
          <w:szCs w:val="28"/>
        </w:rPr>
      </w:pPr>
    </w:p>
    <w:p>
      <w:pPr>
        <w:autoSpaceDE w:val="0"/>
        <w:autoSpaceDN w:val="0"/>
        <w:adjustRightInd w:val="0"/>
        <w:outlineLvl w:val="1"/>
        <w:rPr>
          <w:sz w:val="28"/>
          <w:szCs w:val="28"/>
        </w:rPr>
      </w:pPr>
    </w:p>
    <w:p>
      <w:pPr>
        <w:autoSpaceDE w:val="0"/>
        <w:autoSpaceDN w:val="0"/>
        <w:adjustRightInd w:val="0"/>
        <w:outlineLvl w:val="1"/>
        <w:rPr>
          <w:sz w:val="28"/>
          <w:szCs w:val="28"/>
        </w:rPr>
      </w:pPr>
      <w:r>
        <w:rPr>
          <w:sz w:val="28"/>
          <w:szCs w:val="28"/>
        </w:rPr>
        <w:t>Финансист</w:t>
      </w:r>
      <w:r>
        <w:rPr>
          <w:sz w:val="28"/>
          <w:szCs w:val="28"/>
        </w:rPr>
        <w:tab/>
        <w:t>администрации Благодарненского</w:t>
      </w:r>
    </w:p>
    <w:p>
      <w:pPr>
        <w:autoSpaceDE w:val="0"/>
        <w:autoSpaceDN w:val="0"/>
        <w:adjustRightInd w:val="0"/>
        <w:outlineLvl w:val="1"/>
        <w:rPr>
          <w:sz w:val="28"/>
          <w:szCs w:val="28"/>
        </w:rPr>
      </w:pPr>
      <w:r>
        <w:rPr>
          <w:sz w:val="28"/>
          <w:szCs w:val="28"/>
        </w:rPr>
        <w:t xml:space="preserve">сельского поселения </w:t>
      </w:r>
      <w:proofErr w:type="spellStart"/>
      <w:r>
        <w:rPr>
          <w:sz w:val="28"/>
          <w:szCs w:val="28"/>
        </w:rPr>
        <w:t>Отрадненского</w:t>
      </w:r>
      <w:proofErr w:type="spellEnd"/>
      <w:r>
        <w:rPr>
          <w:sz w:val="28"/>
          <w:szCs w:val="28"/>
        </w:rPr>
        <w:t xml:space="preserve"> района </w:t>
      </w:r>
      <w:r>
        <w:rPr>
          <w:sz w:val="28"/>
          <w:szCs w:val="28"/>
        </w:rPr>
        <w:tab/>
      </w:r>
      <w:r>
        <w:rPr>
          <w:sz w:val="28"/>
          <w:szCs w:val="28"/>
        </w:rPr>
        <w:tab/>
        <w:t xml:space="preserve">                Е.Н. </w:t>
      </w:r>
      <w:proofErr w:type="spellStart"/>
      <w:r>
        <w:rPr>
          <w:sz w:val="28"/>
          <w:szCs w:val="28"/>
        </w:rPr>
        <w:t>Иванищенко</w:t>
      </w:r>
      <w:proofErr w:type="spellEnd"/>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tc>
          <w:tcPr>
            <w:tcW w:w="4791" w:type="dxa"/>
          </w:tcPr>
          <w:p>
            <w:pPr>
              <w:autoSpaceDE w:val="0"/>
              <w:autoSpaceDN w:val="0"/>
              <w:adjustRightInd w:val="0"/>
              <w:jc w:val="right"/>
              <w:outlineLvl w:val="1"/>
              <w:rPr>
                <w:sz w:val="28"/>
                <w:szCs w:val="28"/>
              </w:rPr>
            </w:pPr>
          </w:p>
        </w:tc>
        <w:tc>
          <w:tcPr>
            <w:tcW w:w="4847" w:type="dxa"/>
          </w:tcPr>
          <w:p>
            <w:pPr>
              <w:autoSpaceDE w:val="0"/>
              <w:autoSpaceDN w:val="0"/>
              <w:adjustRightInd w:val="0"/>
              <w:jc w:val="center"/>
              <w:outlineLvl w:val="1"/>
              <w:rPr>
                <w:sz w:val="28"/>
                <w:szCs w:val="28"/>
              </w:rPr>
            </w:pPr>
            <w:r>
              <w:rPr>
                <w:sz w:val="28"/>
                <w:szCs w:val="28"/>
              </w:rPr>
              <w:t>ПРИЛОЖЕНИЕ № 1</w:t>
            </w:r>
          </w:p>
          <w:p>
            <w:pPr>
              <w:autoSpaceDE w:val="0"/>
              <w:autoSpaceDN w:val="0"/>
              <w:adjustRightInd w:val="0"/>
              <w:jc w:val="center"/>
              <w:rPr>
                <w:sz w:val="28"/>
                <w:szCs w:val="28"/>
              </w:rPr>
            </w:pPr>
            <w:r>
              <w:rPr>
                <w:sz w:val="28"/>
                <w:szCs w:val="28"/>
              </w:rPr>
              <w:t xml:space="preserve">к Порядку исполнения решения </w:t>
            </w:r>
          </w:p>
          <w:p>
            <w:pPr>
              <w:autoSpaceDE w:val="0"/>
              <w:autoSpaceDN w:val="0"/>
              <w:adjustRightInd w:val="0"/>
              <w:jc w:val="center"/>
              <w:rPr>
                <w:sz w:val="28"/>
                <w:szCs w:val="28"/>
              </w:rPr>
            </w:pPr>
            <w:r>
              <w:rPr>
                <w:sz w:val="28"/>
                <w:szCs w:val="28"/>
              </w:rPr>
              <w:t>о применении бюджетных мер принуждения</w:t>
            </w:r>
          </w:p>
        </w:tc>
      </w:tr>
    </w:tbl>
    <w:p>
      <w:pPr>
        <w:autoSpaceDE w:val="0"/>
        <w:autoSpaceDN w:val="0"/>
        <w:adjustRightInd w:val="0"/>
        <w:jc w:val="right"/>
        <w:outlineLvl w:val="1"/>
        <w:rPr>
          <w:sz w:val="28"/>
          <w:szCs w:val="28"/>
        </w:rPr>
      </w:pPr>
    </w:p>
    <w:p>
      <w:pPr>
        <w:autoSpaceDE w:val="0"/>
        <w:autoSpaceDN w:val="0"/>
        <w:adjustRightInd w:val="0"/>
        <w:jc w:val="center"/>
        <w:rPr>
          <w:sz w:val="28"/>
          <w:szCs w:val="28"/>
        </w:rPr>
      </w:pPr>
      <w:r>
        <w:rPr>
          <w:sz w:val="28"/>
          <w:szCs w:val="28"/>
        </w:rPr>
        <w:t>УВЕДОМЛЕНИЕ №___</w:t>
      </w:r>
    </w:p>
    <w:p>
      <w:pPr>
        <w:autoSpaceDE w:val="0"/>
        <w:autoSpaceDN w:val="0"/>
        <w:adjustRightInd w:val="0"/>
        <w:jc w:val="center"/>
        <w:rPr>
          <w:sz w:val="28"/>
          <w:szCs w:val="28"/>
        </w:rPr>
      </w:pPr>
      <w:r>
        <w:rPr>
          <w:sz w:val="28"/>
          <w:szCs w:val="28"/>
        </w:rPr>
        <w:t>о применении бюджетных мер принуждения</w:t>
      </w:r>
    </w:p>
    <w:p>
      <w:pPr>
        <w:autoSpaceDE w:val="0"/>
        <w:autoSpaceDN w:val="0"/>
        <w:adjustRightInd w:val="0"/>
        <w:jc w:val="center"/>
        <w:rPr>
          <w:sz w:val="28"/>
          <w:szCs w:val="28"/>
        </w:rPr>
      </w:pPr>
    </w:p>
    <w:p>
      <w:pPr>
        <w:autoSpaceDE w:val="0"/>
        <w:autoSpaceDN w:val="0"/>
        <w:adjustRightInd w:val="0"/>
        <w:jc w:val="both"/>
        <w:rPr>
          <w:sz w:val="28"/>
          <w:szCs w:val="28"/>
        </w:rPr>
      </w:pPr>
      <w:r>
        <w:rPr>
          <w:sz w:val="28"/>
          <w:szCs w:val="28"/>
        </w:rPr>
        <w:t>от _________________20___ г.</w:t>
      </w: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ab/>
        <w:t>На основании акта проверки (ревизии) от «___»_________ 20___ г. №______ в отношении ________________________________________________</w:t>
      </w:r>
    </w:p>
    <w:p>
      <w:pPr>
        <w:autoSpaceDE w:val="0"/>
        <w:autoSpaceDN w:val="0"/>
        <w:adjustRightInd w:val="0"/>
        <w:jc w:val="center"/>
        <w:rPr>
          <w:sz w:val="28"/>
          <w:szCs w:val="28"/>
        </w:rPr>
      </w:pPr>
      <w:r>
        <w:rPr>
          <w:sz w:val="28"/>
          <w:szCs w:val="28"/>
        </w:rPr>
        <w:t xml:space="preserve">                                (полное наименование объекта контроля)</w:t>
      </w:r>
    </w:p>
    <w:p>
      <w:pPr>
        <w:autoSpaceDE w:val="0"/>
        <w:autoSpaceDN w:val="0"/>
        <w:adjustRightInd w:val="0"/>
        <w:jc w:val="both"/>
        <w:rPr>
          <w:sz w:val="28"/>
          <w:szCs w:val="28"/>
        </w:rPr>
      </w:pPr>
      <w:r>
        <w:rPr>
          <w:sz w:val="28"/>
          <w:szCs w:val="28"/>
        </w:rPr>
        <w:t>установлено:_________________________________________________________</w:t>
      </w:r>
    </w:p>
    <w:p>
      <w:pPr>
        <w:autoSpaceDE w:val="0"/>
        <w:autoSpaceDN w:val="0"/>
        <w:adjustRightInd w:val="0"/>
        <w:jc w:val="both"/>
        <w:rPr>
          <w:sz w:val="28"/>
          <w:szCs w:val="28"/>
        </w:rPr>
      </w:pPr>
      <w:r>
        <w:rPr>
          <w:sz w:val="28"/>
          <w:szCs w:val="28"/>
        </w:rPr>
        <w:t>(излагаются обстоятельства совершенного нарушения бюджетного законодательства Российской Федерации)</w:t>
      </w:r>
    </w:p>
    <w:p>
      <w:pPr>
        <w:autoSpaceDE w:val="0"/>
        <w:autoSpaceDN w:val="0"/>
        <w:adjustRightInd w:val="0"/>
        <w:jc w:val="both"/>
        <w:rPr>
          <w:sz w:val="28"/>
          <w:szCs w:val="28"/>
        </w:rPr>
      </w:pPr>
      <w:r>
        <w:rPr>
          <w:sz w:val="28"/>
          <w:szCs w:val="28"/>
        </w:rPr>
        <w:tab/>
        <w:t>В соответствии со статьей _________ Бюджетного кодекса Российской Федерации за допущенные нарушения предлагаю:</w:t>
      </w:r>
    </w:p>
    <w:p>
      <w:pPr>
        <w:numPr>
          <w:ilvl w:val="0"/>
          <w:numId w:val="2"/>
        </w:numPr>
        <w:suppressAutoHyphens w:val="0"/>
        <w:autoSpaceDE w:val="0"/>
        <w:autoSpaceDN w:val="0"/>
        <w:adjustRightInd w:val="0"/>
        <w:ind w:firstLine="360"/>
        <w:rPr>
          <w:sz w:val="28"/>
          <w:szCs w:val="28"/>
        </w:rPr>
      </w:pPr>
      <w:r>
        <w:rPr>
          <w:sz w:val="28"/>
          <w:szCs w:val="28"/>
        </w:rPr>
        <w:t>Взыскать средства бюджета поселения в сумме ______________</w:t>
      </w:r>
    </w:p>
    <w:p>
      <w:pPr>
        <w:autoSpaceDE w:val="0"/>
        <w:autoSpaceDN w:val="0"/>
        <w:adjustRightInd w:val="0"/>
        <w:rPr>
          <w:sz w:val="28"/>
          <w:szCs w:val="28"/>
        </w:rPr>
      </w:pPr>
      <w:r>
        <w:rPr>
          <w:sz w:val="28"/>
          <w:szCs w:val="28"/>
        </w:rPr>
        <w:t>________________________________________________________________</w:t>
      </w:r>
    </w:p>
    <w:p>
      <w:pPr>
        <w:autoSpaceDE w:val="0"/>
        <w:autoSpaceDN w:val="0"/>
        <w:adjustRightInd w:val="0"/>
        <w:ind w:left="426"/>
        <w:jc w:val="center"/>
        <w:rPr>
          <w:sz w:val="20"/>
          <w:szCs w:val="20"/>
        </w:rPr>
      </w:pPr>
      <w:r>
        <w:rPr>
          <w:sz w:val="20"/>
          <w:szCs w:val="20"/>
        </w:rPr>
        <w:t>(цифрами и прописью)</w:t>
      </w:r>
    </w:p>
    <w:p>
      <w:pPr>
        <w:autoSpaceDE w:val="0"/>
        <w:autoSpaceDN w:val="0"/>
        <w:adjustRightInd w:val="0"/>
        <w:rPr>
          <w:sz w:val="28"/>
          <w:szCs w:val="28"/>
        </w:rPr>
      </w:pPr>
      <w:r>
        <w:rPr>
          <w:sz w:val="28"/>
          <w:szCs w:val="28"/>
        </w:rPr>
        <w:t>В бесспорном порядке со счета №______________________________________</w:t>
      </w:r>
    </w:p>
    <w:p>
      <w:pPr>
        <w:autoSpaceDE w:val="0"/>
        <w:autoSpaceDN w:val="0"/>
        <w:adjustRightInd w:val="0"/>
        <w:jc w:val="both"/>
        <w:rPr>
          <w:sz w:val="20"/>
          <w:szCs w:val="20"/>
        </w:rPr>
      </w:pPr>
      <w:r>
        <w:rPr>
          <w:sz w:val="28"/>
          <w:szCs w:val="28"/>
        </w:rPr>
        <w:t xml:space="preserve">                                                             </w:t>
      </w:r>
      <w:r>
        <w:rPr>
          <w:sz w:val="20"/>
          <w:szCs w:val="20"/>
        </w:rPr>
        <w:t xml:space="preserve">(реквизиты </w:t>
      </w:r>
      <w:proofErr w:type="gramStart"/>
      <w:r>
        <w:rPr>
          <w:sz w:val="20"/>
          <w:szCs w:val="20"/>
        </w:rPr>
        <w:t>счета получателя средств бюджета поселения</w:t>
      </w:r>
      <w:proofErr w:type="gramEnd"/>
      <w:r>
        <w:rPr>
          <w:sz w:val="20"/>
          <w:szCs w:val="20"/>
        </w:rPr>
        <w:t>)</w:t>
      </w:r>
    </w:p>
    <w:p>
      <w:pPr>
        <w:autoSpaceDE w:val="0"/>
        <w:autoSpaceDN w:val="0"/>
        <w:adjustRightInd w:val="0"/>
        <w:jc w:val="both"/>
        <w:rPr>
          <w:sz w:val="28"/>
          <w:szCs w:val="28"/>
        </w:rPr>
      </w:pPr>
      <w:r>
        <w:rPr>
          <w:sz w:val="28"/>
          <w:szCs w:val="28"/>
        </w:rPr>
        <w:t>В ___________________________________________________________________</w:t>
      </w:r>
    </w:p>
    <w:p>
      <w:pPr>
        <w:autoSpaceDE w:val="0"/>
        <w:autoSpaceDN w:val="0"/>
        <w:adjustRightInd w:val="0"/>
        <w:jc w:val="both"/>
        <w:rPr>
          <w:sz w:val="28"/>
          <w:szCs w:val="28"/>
        </w:rPr>
      </w:pPr>
      <w:r>
        <w:rPr>
          <w:sz w:val="28"/>
          <w:szCs w:val="28"/>
        </w:rPr>
        <w:t>БИК ___________________________, ИНН_________________________,</w:t>
      </w:r>
    </w:p>
    <w:p>
      <w:pPr>
        <w:autoSpaceDE w:val="0"/>
        <w:autoSpaceDN w:val="0"/>
        <w:adjustRightInd w:val="0"/>
        <w:jc w:val="both"/>
        <w:rPr>
          <w:sz w:val="28"/>
          <w:szCs w:val="28"/>
        </w:rPr>
      </w:pPr>
      <w:r>
        <w:rPr>
          <w:sz w:val="28"/>
          <w:szCs w:val="28"/>
        </w:rPr>
        <w:t>Юридический адрес:___________________________________________</w:t>
      </w:r>
    </w:p>
    <w:p>
      <w:pPr>
        <w:autoSpaceDE w:val="0"/>
        <w:autoSpaceDN w:val="0"/>
        <w:adjustRightInd w:val="0"/>
        <w:jc w:val="both"/>
        <w:rPr>
          <w:sz w:val="28"/>
          <w:szCs w:val="28"/>
        </w:rPr>
      </w:pPr>
      <w:r>
        <w:rPr>
          <w:sz w:val="28"/>
          <w:szCs w:val="28"/>
        </w:rPr>
        <w:t xml:space="preserve">                                                                      (Индекс, почтовый адрес)</w:t>
      </w:r>
    </w:p>
    <w:p>
      <w:pPr>
        <w:numPr>
          <w:ilvl w:val="0"/>
          <w:numId w:val="2"/>
        </w:numPr>
        <w:suppressAutoHyphens w:val="0"/>
        <w:autoSpaceDE w:val="0"/>
        <w:autoSpaceDN w:val="0"/>
        <w:adjustRightInd w:val="0"/>
        <w:ind w:left="0" w:firstLine="1080"/>
        <w:jc w:val="both"/>
        <w:rPr>
          <w:sz w:val="28"/>
          <w:szCs w:val="28"/>
        </w:rPr>
      </w:pPr>
      <w:r>
        <w:rPr>
          <w:sz w:val="28"/>
          <w:szCs w:val="28"/>
        </w:rPr>
        <w:t>Приостановить предоставление межбюджетных трансфертов (за исключением субвенций) из бюджета поселения_______________________</w:t>
      </w:r>
    </w:p>
    <w:p>
      <w:pPr>
        <w:autoSpaceDE w:val="0"/>
        <w:autoSpaceDN w:val="0"/>
        <w:adjustRightInd w:val="0"/>
        <w:ind w:left="360"/>
        <w:jc w:val="both"/>
        <w:rPr>
          <w:sz w:val="28"/>
          <w:szCs w:val="28"/>
        </w:rPr>
      </w:pPr>
      <w:r>
        <w:rPr>
          <w:sz w:val="28"/>
          <w:szCs w:val="28"/>
        </w:rPr>
        <w:t>___________________________________________________________</w:t>
      </w:r>
    </w:p>
    <w:p>
      <w:pPr>
        <w:autoSpaceDE w:val="0"/>
        <w:autoSpaceDN w:val="0"/>
        <w:adjustRightInd w:val="0"/>
        <w:ind w:left="360"/>
        <w:jc w:val="center"/>
        <w:rPr>
          <w:sz w:val="20"/>
          <w:szCs w:val="20"/>
        </w:rPr>
      </w:pPr>
      <w:r>
        <w:rPr>
          <w:sz w:val="20"/>
          <w:szCs w:val="20"/>
        </w:rPr>
        <w:t>(наименование получателя межбюджетных трансфертов)</w:t>
      </w:r>
    </w:p>
    <w:p>
      <w:pPr>
        <w:autoSpaceDE w:val="0"/>
        <w:autoSpaceDN w:val="0"/>
        <w:adjustRightInd w:val="0"/>
        <w:jc w:val="both"/>
        <w:rPr>
          <w:sz w:val="28"/>
          <w:szCs w:val="28"/>
        </w:rPr>
      </w:pPr>
      <w:r>
        <w:rPr>
          <w:sz w:val="28"/>
          <w:szCs w:val="28"/>
        </w:rPr>
        <w:t>в сумме_______________________________________________________</w:t>
      </w:r>
    </w:p>
    <w:p>
      <w:pPr>
        <w:autoSpaceDE w:val="0"/>
        <w:autoSpaceDN w:val="0"/>
        <w:adjustRightInd w:val="0"/>
        <w:ind w:left="426"/>
        <w:jc w:val="center"/>
        <w:rPr>
          <w:sz w:val="28"/>
          <w:szCs w:val="28"/>
        </w:rPr>
      </w:pPr>
      <w:r>
        <w:rPr>
          <w:sz w:val="28"/>
          <w:szCs w:val="28"/>
        </w:rPr>
        <w:t>(цифрами и прописью)</w:t>
      </w:r>
    </w:p>
    <w:p>
      <w:pPr>
        <w:autoSpaceDE w:val="0"/>
        <w:autoSpaceDN w:val="0"/>
        <w:adjustRightInd w:val="0"/>
        <w:ind w:firstLine="426"/>
        <w:jc w:val="both"/>
        <w:rPr>
          <w:sz w:val="28"/>
          <w:szCs w:val="28"/>
        </w:rPr>
      </w:pPr>
      <w:r>
        <w:rPr>
          <w:sz w:val="28"/>
          <w:szCs w:val="28"/>
        </w:rPr>
        <w:t>3.Сократить предоставление межбюджетных трансфертов  (за исключением субвенций) из бюджета поселения _______________________________________</w:t>
      </w:r>
    </w:p>
    <w:p>
      <w:pPr>
        <w:autoSpaceDE w:val="0"/>
        <w:autoSpaceDN w:val="0"/>
        <w:adjustRightInd w:val="0"/>
        <w:ind w:left="3192" w:firstLine="348"/>
        <w:jc w:val="center"/>
        <w:rPr>
          <w:sz w:val="20"/>
          <w:szCs w:val="20"/>
        </w:rPr>
      </w:pPr>
      <w:r>
        <w:rPr>
          <w:sz w:val="20"/>
          <w:szCs w:val="20"/>
        </w:rPr>
        <w:t xml:space="preserve">(наименование получателя </w:t>
      </w:r>
      <w:r>
        <w:rPr>
          <w:sz w:val="18"/>
          <w:szCs w:val="18"/>
        </w:rPr>
        <w:t>межбюджетных</w:t>
      </w:r>
      <w:r>
        <w:rPr>
          <w:sz w:val="20"/>
          <w:szCs w:val="20"/>
        </w:rPr>
        <w:t xml:space="preserve"> трансфертов)</w:t>
      </w:r>
    </w:p>
    <w:p>
      <w:pPr>
        <w:autoSpaceDE w:val="0"/>
        <w:autoSpaceDN w:val="0"/>
        <w:adjustRightInd w:val="0"/>
        <w:jc w:val="both"/>
        <w:rPr>
          <w:sz w:val="28"/>
          <w:szCs w:val="28"/>
        </w:rPr>
      </w:pPr>
      <w:r>
        <w:rPr>
          <w:sz w:val="28"/>
          <w:szCs w:val="28"/>
        </w:rPr>
        <w:t>в сумме_______________________________________________________</w:t>
      </w:r>
    </w:p>
    <w:p>
      <w:pPr>
        <w:autoSpaceDE w:val="0"/>
        <w:autoSpaceDN w:val="0"/>
        <w:adjustRightInd w:val="0"/>
        <w:ind w:left="426"/>
        <w:jc w:val="center"/>
        <w:rPr>
          <w:sz w:val="28"/>
          <w:szCs w:val="28"/>
        </w:rPr>
      </w:pPr>
      <w:r>
        <w:rPr>
          <w:sz w:val="28"/>
          <w:szCs w:val="28"/>
        </w:rPr>
        <w:t>(цифрами и прописью)</w:t>
      </w:r>
    </w:p>
    <w:p>
      <w:pPr>
        <w:autoSpaceDE w:val="0"/>
        <w:autoSpaceDN w:val="0"/>
        <w:adjustRightInd w:val="0"/>
        <w:ind w:left="426"/>
        <w:jc w:val="center"/>
        <w:rPr>
          <w:sz w:val="28"/>
          <w:szCs w:val="28"/>
        </w:rPr>
      </w:pPr>
    </w:p>
    <w:p>
      <w:pPr>
        <w:autoSpaceDE w:val="0"/>
        <w:autoSpaceDN w:val="0"/>
        <w:adjustRightInd w:val="0"/>
        <w:ind w:left="426"/>
        <w:jc w:val="center"/>
        <w:rPr>
          <w:sz w:val="28"/>
          <w:szCs w:val="28"/>
        </w:rPr>
      </w:pPr>
    </w:p>
    <w:p>
      <w:pPr>
        <w:autoSpaceDE w:val="0"/>
        <w:autoSpaceDN w:val="0"/>
        <w:adjustRightInd w:val="0"/>
        <w:ind w:left="360"/>
        <w:jc w:val="both"/>
        <w:rPr>
          <w:sz w:val="28"/>
          <w:szCs w:val="28"/>
        </w:rPr>
      </w:pPr>
      <w:r>
        <w:rPr>
          <w:sz w:val="28"/>
          <w:szCs w:val="28"/>
        </w:rPr>
        <w:t>Должностное лицо финансового органа, осуществляющего полномочия по внутреннему муниципальному финансовому контролю.</w:t>
      </w:r>
    </w:p>
    <w:p>
      <w:pPr>
        <w:autoSpaceDE w:val="0"/>
        <w:autoSpaceDN w:val="0"/>
        <w:adjustRightInd w:val="0"/>
        <w:ind w:left="360"/>
        <w:jc w:val="both"/>
        <w:rPr>
          <w:sz w:val="28"/>
          <w:szCs w:val="28"/>
        </w:rPr>
      </w:pPr>
    </w:p>
    <w:p>
      <w:pPr>
        <w:autoSpaceDE w:val="0"/>
        <w:autoSpaceDN w:val="0"/>
        <w:adjustRightInd w:val="0"/>
        <w:ind w:left="360"/>
        <w:jc w:val="both"/>
        <w:rPr>
          <w:sz w:val="28"/>
          <w:szCs w:val="28"/>
        </w:rPr>
      </w:pPr>
      <w:r>
        <w:rPr>
          <w:sz w:val="28"/>
          <w:szCs w:val="28"/>
        </w:rPr>
        <w:t>___________________________ (Ф.И.О.) _________________(подпись)</w:t>
      </w:r>
    </w:p>
    <w:tbl>
      <w:tblPr>
        <w:tblStyle w:val="a9"/>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tblGrid>
      <w:tr>
        <w:tc>
          <w:tcPr>
            <w:tcW w:w="5529" w:type="dxa"/>
          </w:tcPr>
          <w:p>
            <w:pPr>
              <w:autoSpaceDE w:val="0"/>
              <w:autoSpaceDN w:val="0"/>
              <w:adjustRightInd w:val="0"/>
              <w:jc w:val="right"/>
              <w:rPr>
                <w:sz w:val="28"/>
                <w:szCs w:val="28"/>
              </w:rPr>
            </w:pPr>
          </w:p>
        </w:tc>
        <w:tc>
          <w:tcPr>
            <w:tcW w:w="4110" w:type="dxa"/>
          </w:tcPr>
          <w:p>
            <w:pPr>
              <w:autoSpaceDE w:val="0"/>
              <w:autoSpaceDN w:val="0"/>
              <w:adjustRightInd w:val="0"/>
              <w:ind w:left="16" w:hanging="16"/>
              <w:jc w:val="center"/>
              <w:rPr>
                <w:sz w:val="28"/>
                <w:szCs w:val="28"/>
              </w:rPr>
            </w:pPr>
            <w:r>
              <w:rPr>
                <w:sz w:val="28"/>
                <w:szCs w:val="28"/>
              </w:rPr>
              <w:t>ПРИЛОЖЕНИЕ № 2</w:t>
            </w:r>
          </w:p>
          <w:p>
            <w:pPr>
              <w:autoSpaceDE w:val="0"/>
              <w:autoSpaceDN w:val="0"/>
              <w:adjustRightInd w:val="0"/>
              <w:ind w:left="16" w:hanging="16"/>
              <w:jc w:val="center"/>
              <w:rPr>
                <w:sz w:val="28"/>
                <w:szCs w:val="28"/>
              </w:rPr>
            </w:pPr>
            <w:r>
              <w:rPr>
                <w:sz w:val="28"/>
                <w:szCs w:val="28"/>
              </w:rPr>
              <w:t>к Порядку исполнения решения о применении бюджетных мер принуждения</w:t>
            </w:r>
          </w:p>
          <w:p>
            <w:pPr>
              <w:autoSpaceDE w:val="0"/>
              <w:autoSpaceDN w:val="0"/>
              <w:adjustRightInd w:val="0"/>
              <w:jc w:val="right"/>
              <w:rPr>
                <w:sz w:val="28"/>
                <w:szCs w:val="28"/>
              </w:rPr>
            </w:pPr>
          </w:p>
        </w:tc>
      </w:tr>
    </w:tbl>
    <w:p>
      <w:pPr>
        <w:autoSpaceDE w:val="0"/>
        <w:autoSpaceDN w:val="0"/>
        <w:adjustRightInd w:val="0"/>
        <w:ind w:left="5103"/>
        <w:jc w:val="right"/>
        <w:rPr>
          <w:sz w:val="28"/>
          <w:szCs w:val="28"/>
        </w:rPr>
      </w:pPr>
    </w:p>
    <w:p>
      <w:pPr>
        <w:autoSpaceDE w:val="0"/>
        <w:autoSpaceDN w:val="0"/>
        <w:adjustRightInd w:val="0"/>
        <w:ind w:left="5103"/>
        <w:jc w:val="right"/>
        <w:rPr>
          <w:sz w:val="28"/>
          <w:szCs w:val="28"/>
        </w:rPr>
      </w:pPr>
    </w:p>
    <w:p>
      <w:pPr>
        <w:autoSpaceDE w:val="0"/>
        <w:autoSpaceDN w:val="0"/>
        <w:adjustRightInd w:val="0"/>
        <w:ind w:left="4820"/>
        <w:rPr>
          <w:sz w:val="28"/>
          <w:szCs w:val="28"/>
        </w:rPr>
      </w:pPr>
    </w:p>
    <w:p>
      <w:pPr>
        <w:autoSpaceDE w:val="0"/>
        <w:autoSpaceDN w:val="0"/>
        <w:adjustRightInd w:val="0"/>
        <w:jc w:val="center"/>
        <w:rPr>
          <w:sz w:val="28"/>
          <w:szCs w:val="28"/>
        </w:rPr>
      </w:pPr>
      <w:r>
        <w:rPr>
          <w:sz w:val="28"/>
          <w:szCs w:val="28"/>
        </w:rPr>
        <w:t>ЖУРНАЛ</w:t>
      </w:r>
    </w:p>
    <w:p>
      <w:pPr>
        <w:autoSpaceDE w:val="0"/>
        <w:autoSpaceDN w:val="0"/>
        <w:adjustRightInd w:val="0"/>
        <w:jc w:val="center"/>
        <w:rPr>
          <w:sz w:val="28"/>
          <w:szCs w:val="28"/>
        </w:rPr>
      </w:pPr>
      <w:r>
        <w:rPr>
          <w:sz w:val="28"/>
          <w:szCs w:val="28"/>
        </w:rPr>
        <w:t xml:space="preserve">РЕГИСТРАЦИИ УВЕДОМЛЕНИЙ </w:t>
      </w:r>
    </w:p>
    <w:p>
      <w:pPr>
        <w:autoSpaceDE w:val="0"/>
        <w:autoSpaceDN w:val="0"/>
        <w:adjustRightInd w:val="0"/>
        <w:jc w:val="center"/>
        <w:rPr>
          <w:sz w:val="28"/>
          <w:szCs w:val="28"/>
        </w:rPr>
      </w:pPr>
      <w:r>
        <w:rPr>
          <w:sz w:val="28"/>
          <w:szCs w:val="28"/>
        </w:rPr>
        <w:t>О ПРИМЕНЕНИИ БЮДЖЕТНЫХ МЕР ПРИНУЖДЕНИЯ</w:t>
      </w:r>
    </w:p>
    <w:p>
      <w:pPr>
        <w:autoSpaceDE w:val="0"/>
        <w:autoSpaceDN w:val="0"/>
        <w:adjustRightInd w:val="0"/>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7"/>
        <w:gridCol w:w="1288"/>
        <w:gridCol w:w="1375"/>
        <w:gridCol w:w="1519"/>
        <w:gridCol w:w="1288"/>
        <w:gridCol w:w="1288"/>
        <w:gridCol w:w="1645"/>
        <w:gridCol w:w="806"/>
      </w:tblGrid>
      <w:tr>
        <w:tc>
          <w:tcPr>
            <w:tcW w:w="512" w:type="dxa"/>
            <w:vMerge w:val="restart"/>
          </w:tcPr>
          <w:p>
            <w:pPr>
              <w:autoSpaceDE w:val="0"/>
              <w:autoSpaceDN w:val="0"/>
              <w:adjustRightInd w:val="0"/>
            </w:pPr>
          </w:p>
          <w:p>
            <w:pPr>
              <w:autoSpaceDE w:val="0"/>
              <w:autoSpaceDN w:val="0"/>
              <w:adjustRightInd w:val="0"/>
            </w:pPr>
            <w:r>
              <w:t>№</w:t>
            </w:r>
          </w:p>
          <w:p>
            <w:pPr>
              <w:autoSpaceDE w:val="0"/>
              <w:autoSpaceDN w:val="0"/>
              <w:adjustRightInd w:val="0"/>
            </w:pPr>
            <w:proofErr w:type="gramStart"/>
            <w:r>
              <w:t>П</w:t>
            </w:r>
            <w:proofErr w:type="gramEnd"/>
            <w:r>
              <w:t>/П</w:t>
            </w:r>
          </w:p>
        </w:tc>
        <w:tc>
          <w:tcPr>
            <w:tcW w:w="1210" w:type="dxa"/>
            <w:vMerge w:val="restart"/>
          </w:tcPr>
          <w:p>
            <w:pPr>
              <w:autoSpaceDE w:val="0"/>
              <w:autoSpaceDN w:val="0"/>
              <w:adjustRightInd w:val="0"/>
            </w:pPr>
          </w:p>
          <w:p>
            <w:pPr>
              <w:autoSpaceDE w:val="0"/>
              <w:autoSpaceDN w:val="0"/>
              <w:adjustRightInd w:val="0"/>
            </w:pPr>
            <w:r>
              <w:t>Номер и дата уведомления о применении бюджетных мер принуждения</w:t>
            </w:r>
          </w:p>
        </w:tc>
        <w:tc>
          <w:tcPr>
            <w:tcW w:w="1290" w:type="dxa"/>
            <w:vMerge w:val="restart"/>
          </w:tcPr>
          <w:p>
            <w:pPr>
              <w:autoSpaceDE w:val="0"/>
              <w:autoSpaceDN w:val="0"/>
              <w:adjustRightInd w:val="0"/>
            </w:pPr>
          </w:p>
          <w:p>
            <w:pPr>
              <w:autoSpaceDE w:val="0"/>
              <w:autoSpaceDN w:val="0"/>
              <w:adjustRightInd w:val="0"/>
            </w:pPr>
            <w:r>
              <w:t>Наименование органа финансового контроля</w:t>
            </w:r>
          </w:p>
        </w:tc>
        <w:tc>
          <w:tcPr>
            <w:tcW w:w="1423" w:type="dxa"/>
            <w:vMerge w:val="restart"/>
          </w:tcPr>
          <w:p>
            <w:pPr>
              <w:autoSpaceDE w:val="0"/>
              <w:autoSpaceDN w:val="0"/>
              <w:adjustRightInd w:val="0"/>
            </w:pPr>
          </w:p>
          <w:p>
            <w:pPr>
              <w:autoSpaceDE w:val="0"/>
              <w:autoSpaceDN w:val="0"/>
              <w:adjustRightInd w:val="0"/>
            </w:pPr>
            <w:r>
              <w:t xml:space="preserve">Наименование </w:t>
            </w:r>
            <w:proofErr w:type="spellStart"/>
            <w:proofErr w:type="gramStart"/>
            <w:r>
              <w:t>муни-ципального</w:t>
            </w:r>
            <w:proofErr w:type="spellEnd"/>
            <w:proofErr w:type="gramEnd"/>
            <w:r>
              <w:t xml:space="preserve"> образования  </w:t>
            </w:r>
            <w:proofErr w:type="spellStart"/>
            <w:r>
              <w:t>финансо</w:t>
            </w:r>
            <w:proofErr w:type="spellEnd"/>
            <w:r>
              <w:t>-вые органы (главные распорядители (распорядители) и получатели бюджетных средств) которого совершили бюджетное нарушение</w:t>
            </w:r>
          </w:p>
          <w:p>
            <w:pPr>
              <w:autoSpaceDE w:val="0"/>
              <w:autoSpaceDN w:val="0"/>
              <w:adjustRightInd w:val="0"/>
            </w:pPr>
          </w:p>
        </w:tc>
        <w:tc>
          <w:tcPr>
            <w:tcW w:w="1210" w:type="dxa"/>
            <w:vMerge w:val="restart"/>
          </w:tcPr>
          <w:p>
            <w:pPr>
              <w:autoSpaceDE w:val="0"/>
              <w:autoSpaceDN w:val="0"/>
              <w:adjustRightInd w:val="0"/>
            </w:pPr>
          </w:p>
          <w:p>
            <w:pPr>
              <w:autoSpaceDE w:val="0"/>
              <w:autoSpaceDN w:val="0"/>
              <w:adjustRightInd w:val="0"/>
            </w:pPr>
            <w:r>
              <w:t xml:space="preserve">Номер и дата решения (приказа)             о </w:t>
            </w:r>
            <w:proofErr w:type="gramStart"/>
            <w:r>
              <w:t>приме-нении</w:t>
            </w:r>
            <w:proofErr w:type="gramEnd"/>
            <w:r>
              <w:t xml:space="preserve"> бюджетных мер принуждения</w:t>
            </w:r>
          </w:p>
        </w:tc>
        <w:tc>
          <w:tcPr>
            <w:tcW w:w="2751" w:type="dxa"/>
            <w:gridSpan w:val="2"/>
          </w:tcPr>
          <w:p>
            <w:pPr>
              <w:autoSpaceDE w:val="0"/>
              <w:autoSpaceDN w:val="0"/>
              <w:adjustRightInd w:val="0"/>
              <w:jc w:val="center"/>
            </w:pPr>
          </w:p>
          <w:p>
            <w:pPr>
              <w:autoSpaceDE w:val="0"/>
              <w:autoSpaceDN w:val="0"/>
              <w:adjustRightInd w:val="0"/>
              <w:jc w:val="center"/>
            </w:pPr>
            <w:r>
              <w:t>Отметка об исполнении</w:t>
            </w:r>
          </w:p>
        </w:tc>
        <w:tc>
          <w:tcPr>
            <w:tcW w:w="705" w:type="dxa"/>
            <w:vMerge w:val="restart"/>
          </w:tcPr>
          <w:p>
            <w:pPr>
              <w:autoSpaceDE w:val="0"/>
              <w:autoSpaceDN w:val="0"/>
              <w:adjustRightInd w:val="0"/>
              <w:jc w:val="center"/>
            </w:pPr>
          </w:p>
          <w:p>
            <w:pPr>
              <w:autoSpaceDE w:val="0"/>
              <w:autoSpaceDN w:val="0"/>
              <w:adjustRightInd w:val="0"/>
              <w:jc w:val="center"/>
            </w:pPr>
            <w:proofErr w:type="gramStart"/>
            <w:r>
              <w:t>Приме-</w:t>
            </w:r>
            <w:proofErr w:type="spellStart"/>
            <w:r>
              <w:t>чание</w:t>
            </w:r>
            <w:proofErr w:type="spellEnd"/>
            <w:proofErr w:type="gramEnd"/>
          </w:p>
        </w:tc>
      </w:tr>
      <w:tr>
        <w:tc>
          <w:tcPr>
            <w:tcW w:w="0" w:type="auto"/>
            <w:vMerge/>
            <w:vAlign w:val="center"/>
          </w:tcPr>
          <w:p/>
        </w:tc>
        <w:tc>
          <w:tcPr>
            <w:tcW w:w="0" w:type="auto"/>
            <w:vMerge/>
            <w:vAlign w:val="center"/>
          </w:tcPr>
          <w:p/>
        </w:tc>
        <w:tc>
          <w:tcPr>
            <w:tcW w:w="0" w:type="auto"/>
            <w:vMerge/>
            <w:vAlign w:val="center"/>
          </w:tcPr>
          <w:p/>
        </w:tc>
        <w:tc>
          <w:tcPr>
            <w:tcW w:w="0" w:type="auto"/>
            <w:vMerge/>
            <w:vAlign w:val="center"/>
          </w:tcPr>
          <w:p/>
        </w:tc>
        <w:tc>
          <w:tcPr>
            <w:tcW w:w="0" w:type="auto"/>
            <w:vMerge/>
            <w:vAlign w:val="center"/>
          </w:tcPr>
          <w:p/>
        </w:tc>
        <w:tc>
          <w:tcPr>
            <w:tcW w:w="1210" w:type="dxa"/>
          </w:tcPr>
          <w:p>
            <w:pPr>
              <w:autoSpaceDE w:val="0"/>
              <w:autoSpaceDN w:val="0"/>
              <w:adjustRightInd w:val="0"/>
            </w:pPr>
          </w:p>
          <w:p>
            <w:pPr>
              <w:autoSpaceDE w:val="0"/>
              <w:autoSpaceDN w:val="0"/>
              <w:adjustRightInd w:val="0"/>
            </w:pPr>
            <w:r>
              <w:t>Бюджетная мера принуждения</w:t>
            </w:r>
          </w:p>
        </w:tc>
        <w:tc>
          <w:tcPr>
            <w:tcW w:w="1541" w:type="dxa"/>
          </w:tcPr>
          <w:p>
            <w:pPr>
              <w:autoSpaceDE w:val="0"/>
              <w:autoSpaceDN w:val="0"/>
              <w:adjustRightInd w:val="0"/>
            </w:pPr>
          </w:p>
          <w:p>
            <w:pPr>
              <w:autoSpaceDE w:val="0"/>
              <w:autoSpaceDN w:val="0"/>
              <w:adjustRightInd w:val="0"/>
            </w:pPr>
            <w:r>
              <w:t xml:space="preserve">Сумма, предлагаемая к </w:t>
            </w:r>
            <w:proofErr w:type="gramStart"/>
            <w:r>
              <w:t>бесспорно-</w:t>
            </w:r>
            <w:proofErr w:type="spellStart"/>
            <w:r>
              <w:t>му</w:t>
            </w:r>
            <w:proofErr w:type="spellEnd"/>
            <w:proofErr w:type="gramEnd"/>
            <w:r>
              <w:t xml:space="preserve"> взыска-</w:t>
            </w:r>
            <w:proofErr w:type="spellStart"/>
            <w:r>
              <w:t>нию</w:t>
            </w:r>
            <w:proofErr w:type="spellEnd"/>
            <w:r>
              <w:t>, приостановлению (сокращению) бюджетных ассигнований (в тыс. руб.)</w:t>
            </w:r>
          </w:p>
        </w:tc>
        <w:tc>
          <w:tcPr>
            <w:tcW w:w="705" w:type="dxa"/>
            <w:vMerge/>
            <w:vAlign w:val="center"/>
          </w:tcPr>
          <w:p/>
        </w:tc>
      </w:tr>
      <w:tr>
        <w:tc>
          <w:tcPr>
            <w:tcW w:w="512" w:type="dxa"/>
          </w:tcPr>
          <w:p>
            <w:pPr>
              <w:autoSpaceDE w:val="0"/>
              <w:autoSpaceDN w:val="0"/>
              <w:adjustRightInd w:val="0"/>
              <w:jc w:val="center"/>
            </w:pPr>
            <w:r>
              <w:t>1</w:t>
            </w:r>
          </w:p>
        </w:tc>
        <w:tc>
          <w:tcPr>
            <w:tcW w:w="1210" w:type="dxa"/>
          </w:tcPr>
          <w:p>
            <w:pPr>
              <w:autoSpaceDE w:val="0"/>
              <w:autoSpaceDN w:val="0"/>
              <w:adjustRightInd w:val="0"/>
              <w:jc w:val="center"/>
            </w:pPr>
            <w:r>
              <w:t>2</w:t>
            </w:r>
          </w:p>
        </w:tc>
        <w:tc>
          <w:tcPr>
            <w:tcW w:w="1290" w:type="dxa"/>
          </w:tcPr>
          <w:p>
            <w:pPr>
              <w:autoSpaceDE w:val="0"/>
              <w:autoSpaceDN w:val="0"/>
              <w:adjustRightInd w:val="0"/>
              <w:jc w:val="center"/>
            </w:pPr>
            <w:r>
              <w:t>3</w:t>
            </w:r>
          </w:p>
        </w:tc>
        <w:tc>
          <w:tcPr>
            <w:tcW w:w="1423" w:type="dxa"/>
          </w:tcPr>
          <w:p>
            <w:pPr>
              <w:autoSpaceDE w:val="0"/>
              <w:autoSpaceDN w:val="0"/>
              <w:adjustRightInd w:val="0"/>
              <w:jc w:val="center"/>
            </w:pPr>
            <w:r>
              <w:t>4</w:t>
            </w:r>
          </w:p>
        </w:tc>
        <w:tc>
          <w:tcPr>
            <w:tcW w:w="1210" w:type="dxa"/>
          </w:tcPr>
          <w:p>
            <w:pPr>
              <w:autoSpaceDE w:val="0"/>
              <w:autoSpaceDN w:val="0"/>
              <w:adjustRightInd w:val="0"/>
              <w:jc w:val="center"/>
            </w:pPr>
            <w:r>
              <w:t>5</w:t>
            </w:r>
          </w:p>
        </w:tc>
        <w:tc>
          <w:tcPr>
            <w:tcW w:w="1210" w:type="dxa"/>
          </w:tcPr>
          <w:p>
            <w:pPr>
              <w:autoSpaceDE w:val="0"/>
              <w:autoSpaceDN w:val="0"/>
              <w:adjustRightInd w:val="0"/>
              <w:jc w:val="center"/>
            </w:pPr>
            <w:r>
              <w:t>6</w:t>
            </w:r>
          </w:p>
        </w:tc>
        <w:tc>
          <w:tcPr>
            <w:tcW w:w="1541" w:type="dxa"/>
          </w:tcPr>
          <w:p>
            <w:pPr>
              <w:autoSpaceDE w:val="0"/>
              <w:autoSpaceDN w:val="0"/>
              <w:adjustRightInd w:val="0"/>
              <w:jc w:val="center"/>
            </w:pPr>
            <w:r>
              <w:t>7</w:t>
            </w:r>
          </w:p>
        </w:tc>
        <w:tc>
          <w:tcPr>
            <w:tcW w:w="705" w:type="dxa"/>
          </w:tcPr>
          <w:p>
            <w:pPr>
              <w:autoSpaceDE w:val="0"/>
              <w:autoSpaceDN w:val="0"/>
              <w:adjustRightInd w:val="0"/>
              <w:jc w:val="center"/>
            </w:pPr>
            <w:r>
              <w:t>8</w:t>
            </w:r>
          </w:p>
        </w:tc>
      </w:tr>
      <w:tr>
        <w:tc>
          <w:tcPr>
            <w:tcW w:w="512" w:type="dxa"/>
          </w:tcPr>
          <w:p>
            <w:pPr>
              <w:autoSpaceDE w:val="0"/>
              <w:autoSpaceDN w:val="0"/>
              <w:adjustRightInd w:val="0"/>
            </w:pPr>
          </w:p>
        </w:tc>
        <w:tc>
          <w:tcPr>
            <w:tcW w:w="1210" w:type="dxa"/>
          </w:tcPr>
          <w:p>
            <w:pPr>
              <w:autoSpaceDE w:val="0"/>
              <w:autoSpaceDN w:val="0"/>
              <w:adjustRightInd w:val="0"/>
            </w:pPr>
          </w:p>
        </w:tc>
        <w:tc>
          <w:tcPr>
            <w:tcW w:w="1290" w:type="dxa"/>
          </w:tcPr>
          <w:p>
            <w:pPr>
              <w:autoSpaceDE w:val="0"/>
              <w:autoSpaceDN w:val="0"/>
              <w:adjustRightInd w:val="0"/>
            </w:pPr>
          </w:p>
        </w:tc>
        <w:tc>
          <w:tcPr>
            <w:tcW w:w="1423" w:type="dxa"/>
          </w:tcPr>
          <w:p>
            <w:pPr>
              <w:autoSpaceDE w:val="0"/>
              <w:autoSpaceDN w:val="0"/>
              <w:adjustRightInd w:val="0"/>
            </w:pPr>
          </w:p>
        </w:tc>
        <w:tc>
          <w:tcPr>
            <w:tcW w:w="1210" w:type="dxa"/>
          </w:tcPr>
          <w:p>
            <w:pPr>
              <w:autoSpaceDE w:val="0"/>
              <w:autoSpaceDN w:val="0"/>
              <w:adjustRightInd w:val="0"/>
            </w:pPr>
          </w:p>
        </w:tc>
        <w:tc>
          <w:tcPr>
            <w:tcW w:w="1210" w:type="dxa"/>
          </w:tcPr>
          <w:p>
            <w:pPr>
              <w:autoSpaceDE w:val="0"/>
              <w:autoSpaceDN w:val="0"/>
              <w:adjustRightInd w:val="0"/>
            </w:pPr>
          </w:p>
        </w:tc>
        <w:tc>
          <w:tcPr>
            <w:tcW w:w="1541" w:type="dxa"/>
          </w:tcPr>
          <w:p>
            <w:pPr>
              <w:autoSpaceDE w:val="0"/>
              <w:autoSpaceDN w:val="0"/>
              <w:adjustRightInd w:val="0"/>
            </w:pPr>
          </w:p>
        </w:tc>
        <w:tc>
          <w:tcPr>
            <w:tcW w:w="705" w:type="dxa"/>
          </w:tcPr>
          <w:p>
            <w:pPr>
              <w:autoSpaceDE w:val="0"/>
              <w:autoSpaceDN w:val="0"/>
              <w:adjustRightInd w:val="0"/>
            </w:pPr>
          </w:p>
        </w:tc>
      </w:tr>
      <w:tr>
        <w:tc>
          <w:tcPr>
            <w:tcW w:w="512" w:type="dxa"/>
          </w:tcPr>
          <w:p>
            <w:pPr>
              <w:autoSpaceDE w:val="0"/>
              <w:autoSpaceDN w:val="0"/>
              <w:adjustRightInd w:val="0"/>
            </w:pPr>
          </w:p>
        </w:tc>
        <w:tc>
          <w:tcPr>
            <w:tcW w:w="1210" w:type="dxa"/>
          </w:tcPr>
          <w:p>
            <w:pPr>
              <w:autoSpaceDE w:val="0"/>
              <w:autoSpaceDN w:val="0"/>
              <w:adjustRightInd w:val="0"/>
            </w:pPr>
          </w:p>
        </w:tc>
        <w:tc>
          <w:tcPr>
            <w:tcW w:w="1290" w:type="dxa"/>
          </w:tcPr>
          <w:p>
            <w:pPr>
              <w:autoSpaceDE w:val="0"/>
              <w:autoSpaceDN w:val="0"/>
              <w:adjustRightInd w:val="0"/>
            </w:pPr>
          </w:p>
        </w:tc>
        <w:tc>
          <w:tcPr>
            <w:tcW w:w="1423" w:type="dxa"/>
          </w:tcPr>
          <w:p>
            <w:pPr>
              <w:autoSpaceDE w:val="0"/>
              <w:autoSpaceDN w:val="0"/>
              <w:adjustRightInd w:val="0"/>
            </w:pPr>
          </w:p>
        </w:tc>
        <w:tc>
          <w:tcPr>
            <w:tcW w:w="1210" w:type="dxa"/>
          </w:tcPr>
          <w:p>
            <w:pPr>
              <w:autoSpaceDE w:val="0"/>
              <w:autoSpaceDN w:val="0"/>
              <w:adjustRightInd w:val="0"/>
            </w:pPr>
          </w:p>
        </w:tc>
        <w:tc>
          <w:tcPr>
            <w:tcW w:w="1210" w:type="dxa"/>
          </w:tcPr>
          <w:p>
            <w:pPr>
              <w:autoSpaceDE w:val="0"/>
              <w:autoSpaceDN w:val="0"/>
              <w:adjustRightInd w:val="0"/>
            </w:pPr>
          </w:p>
        </w:tc>
        <w:tc>
          <w:tcPr>
            <w:tcW w:w="1541" w:type="dxa"/>
          </w:tcPr>
          <w:p>
            <w:pPr>
              <w:autoSpaceDE w:val="0"/>
              <w:autoSpaceDN w:val="0"/>
              <w:adjustRightInd w:val="0"/>
            </w:pPr>
          </w:p>
        </w:tc>
        <w:tc>
          <w:tcPr>
            <w:tcW w:w="705" w:type="dxa"/>
          </w:tcPr>
          <w:p>
            <w:pPr>
              <w:autoSpaceDE w:val="0"/>
              <w:autoSpaceDN w:val="0"/>
              <w:adjustRightInd w:val="0"/>
            </w:pPr>
          </w:p>
        </w:tc>
      </w:tr>
      <w:tr>
        <w:tc>
          <w:tcPr>
            <w:tcW w:w="512" w:type="dxa"/>
          </w:tcPr>
          <w:p>
            <w:pPr>
              <w:autoSpaceDE w:val="0"/>
              <w:autoSpaceDN w:val="0"/>
              <w:adjustRightInd w:val="0"/>
            </w:pPr>
          </w:p>
        </w:tc>
        <w:tc>
          <w:tcPr>
            <w:tcW w:w="1210" w:type="dxa"/>
          </w:tcPr>
          <w:p>
            <w:pPr>
              <w:autoSpaceDE w:val="0"/>
              <w:autoSpaceDN w:val="0"/>
              <w:adjustRightInd w:val="0"/>
            </w:pPr>
          </w:p>
        </w:tc>
        <w:tc>
          <w:tcPr>
            <w:tcW w:w="1290" w:type="dxa"/>
          </w:tcPr>
          <w:p>
            <w:pPr>
              <w:autoSpaceDE w:val="0"/>
              <w:autoSpaceDN w:val="0"/>
              <w:adjustRightInd w:val="0"/>
            </w:pPr>
          </w:p>
        </w:tc>
        <w:tc>
          <w:tcPr>
            <w:tcW w:w="1423" w:type="dxa"/>
          </w:tcPr>
          <w:p>
            <w:pPr>
              <w:autoSpaceDE w:val="0"/>
              <w:autoSpaceDN w:val="0"/>
              <w:adjustRightInd w:val="0"/>
            </w:pPr>
          </w:p>
        </w:tc>
        <w:tc>
          <w:tcPr>
            <w:tcW w:w="1210" w:type="dxa"/>
          </w:tcPr>
          <w:p>
            <w:pPr>
              <w:autoSpaceDE w:val="0"/>
              <w:autoSpaceDN w:val="0"/>
              <w:adjustRightInd w:val="0"/>
            </w:pPr>
          </w:p>
        </w:tc>
        <w:tc>
          <w:tcPr>
            <w:tcW w:w="1210" w:type="dxa"/>
          </w:tcPr>
          <w:p>
            <w:pPr>
              <w:autoSpaceDE w:val="0"/>
              <w:autoSpaceDN w:val="0"/>
              <w:adjustRightInd w:val="0"/>
            </w:pPr>
          </w:p>
        </w:tc>
        <w:tc>
          <w:tcPr>
            <w:tcW w:w="1541" w:type="dxa"/>
          </w:tcPr>
          <w:p>
            <w:pPr>
              <w:autoSpaceDE w:val="0"/>
              <w:autoSpaceDN w:val="0"/>
              <w:adjustRightInd w:val="0"/>
            </w:pPr>
          </w:p>
        </w:tc>
        <w:tc>
          <w:tcPr>
            <w:tcW w:w="705" w:type="dxa"/>
          </w:tcPr>
          <w:p>
            <w:pPr>
              <w:autoSpaceDE w:val="0"/>
              <w:autoSpaceDN w:val="0"/>
              <w:adjustRightInd w:val="0"/>
            </w:pPr>
          </w:p>
        </w:tc>
      </w:tr>
      <w:tr>
        <w:tc>
          <w:tcPr>
            <w:tcW w:w="512" w:type="dxa"/>
          </w:tcPr>
          <w:p>
            <w:pPr>
              <w:autoSpaceDE w:val="0"/>
              <w:autoSpaceDN w:val="0"/>
              <w:adjustRightInd w:val="0"/>
            </w:pPr>
          </w:p>
        </w:tc>
        <w:tc>
          <w:tcPr>
            <w:tcW w:w="1210" w:type="dxa"/>
          </w:tcPr>
          <w:p>
            <w:pPr>
              <w:autoSpaceDE w:val="0"/>
              <w:autoSpaceDN w:val="0"/>
              <w:adjustRightInd w:val="0"/>
            </w:pPr>
          </w:p>
        </w:tc>
        <w:tc>
          <w:tcPr>
            <w:tcW w:w="1290" w:type="dxa"/>
          </w:tcPr>
          <w:p>
            <w:pPr>
              <w:autoSpaceDE w:val="0"/>
              <w:autoSpaceDN w:val="0"/>
              <w:adjustRightInd w:val="0"/>
            </w:pPr>
          </w:p>
        </w:tc>
        <w:tc>
          <w:tcPr>
            <w:tcW w:w="1423" w:type="dxa"/>
          </w:tcPr>
          <w:p>
            <w:pPr>
              <w:autoSpaceDE w:val="0"/>
              <w:autoSpaceDN w:val="0"/>
              <w:adjustRightInd w:val="0"/>
            </w:pPr>
          </w:p>
        </w:tc>
        <w:tc>
          <w:tcPr>
            <w:tcW w:w="1210" w:type="dxa"/>
          </w:tcPr>
          <w:p>
            <w:pPr>
              <w:autoSpaceDE w:val="0"/>
              <w:autoSpaceDN w:val="0"/>
              <w:adjustRightInd w:val="0"/>
            </w:pPr>
          </w:p>
        </w:tc>
        <w:tc>
          <w:tcPr>
            <w:tcW w:w="1210" w:type="dxa"/>
          </w:tcPr>
          <w:p>
            <w:pPr>
              <w:autoSpaceDE w:val="0"/>
              <w:autoSpaceDN w:val="0"/>
              <w:adjustRightInd w:val="0"/>
            </w:pPr>
          </w:p>
        </w:tc>
        <w:tc>
          <w:tcPr>
            <w:tcW w:w="1541" w:type="dxa"/>
          </w:tcPr>
          <w:p>
            <w:pPr>
              <w:autoSpaceDE w:val="0"/>
              <w:autoSpaceDN w:val="0"/>
              <w:adjustRightInd w:val="0"/>
            </w:pPr>
          </w:p>
        </w:tc>
        <w:tc>
          <w:tcPr>
            <w:tcW w:w="705" w:type="dxa"/>
          </w:tcPr>
          <w:p>
            <w:pPr>
              <w:autoSpaceDE w:val="0"/>
              <w:autoSpaceDN w:val="0"/>
              <w:adjustRightInd w:val="0"/>
            </w:pPr>
          </w:p>
        </w:tc>
      </w:tr>
      <w:tr>
        <w:tc>
          <w:tcPr>
            <w:tcW w:w="512" w:type="dxa"/>
          </w:tcPr>
          <w:p>
            <w:pPr>
              <w:autoSpaceDE w:val="0"/>
              <w:autoSpaceDN w:val="0"/>
              <w:adjustRightInd w:val="0"/>
            </w:pPr>
          </w:p>
        </w:tc>
        <w:tc>
          <w:tcPr>
            <w:tcW w:w="1210" w:type="dxa"/>
          </w:tcPr>
          <w:p>
            <w:pPr>
              <w:autoSpaceDE w:val="0"/>
              <w:autoSpaceDN w:val="0"/>
              <w:adjustRightInd w:val="0"/>
            </w:pPr>
          </w:p>
        </w:tc>
        <w:tc>
          <w:tcPr>
            <w:tcW w:w="1290" w:type="dxa"/>
          </w:tcPr>
          <w:p>
            <w:pPr>
              <w:autoSpaceDE w:val="0"/>
              <w:autoSpaceDN w:val="0"/>
              <w:adjustRightInd w:val="0"/>
            </w:pPr>
          </w:p>
        </w:tc>
        <w:tc>
          <w:tcPr>
            <w:tcW w:w="1423" w:type="dxa"/>
          </w:tcPr>
          <w:p>
            <w:pPr>
              <w:autoSpaceDE w:val="0"/>
              <w:autoSpaceDN w:val="0"/>
              <w:adjustRightInd w:val="0"/>
            </w:pPr>
          </w:p>
        </w:tc>
        <w:tc>
          <w:tcPr>
            <w:tcW w:w="1210" w:type="dxa"/>
          </w:tcPr>
          <w:p>
            <w:pPr>
              <w:autoSpaceDE w:val="0"/>
              <w:autoSpaceDN w:val="0"/>
              <w:adjustRightInd w:val="0"/>
            </w:pPr>
          </w:p>
        </w:tc>
        <w:tc>
          <w:tcPr>
            <w:tcW w:w="1210" w:type="dxa"/>
          </w:tcPr>
          <w:p>
            <w:pPr>
              <w:autoSpaceDE w:val="0"/>
              <w:autoSpaceDN w:val="0"/>
              <w:adjustRightInd w:val="0"/>
            </w:pPr>
          </w:p>
        </w:tc>
        <w:tc>
          <w:tcPr>
            <w:tcW w:w="1541" w:type="dxa"/>
          </w:tcPr>
          <w:p>
            <w:pPr>
              <w:autoSpaceDE w:val="0"/>
              <w:autoSpaceDN w:val="0"/>
              <w:adjustRightInd w:val="0"/>
            </w:pPr>
          </w:p>
        </w:tc>
        <w:tc>
          <w:tcPr>
            <w:tcW w:w="705" w:type="dxa"/>
          </w:tcPr>
          <w:p>
            <w:pPr>
              <w:autoSpaceDE w:val="0"/>
              <w:autoSpaceDN w:val="0"/>
              <w:adjustRightInd w:val="0"/>
            </w:pPr>
          </w:p>
        </w:tc>
      </w:tr>
      <w:tr>
        <w:tc>
          <w:tcPr>
            <w:tcW w:w="512" w:type="dxa"/>
          </w:tcPr>
          <w:p>
            <w:pPr>
              <w:autoSpaceDE w:val="0"/>
              <w:autoSpaceDN w:val="0"/>
              <w:adjustRightInd w:val="0"/>
            </w:pPr>
          </w:p>
        </w:tc>
        <w:tc>
          <w:tcPr>
            <w:tcW w:w="1210" w:type="dxa"/>
          </w:tcPr>
          <w:p>
            <w:pPr>
              <w:autoSpaceDE w:val="0"/>
              <w:autoSpaceDN w:val="0"/>
              <w:adjustRightInd w:val="0"/>
            </w:pPr>
          </w:p>
        </w:tc>
        <w:tc>
          <w:tcPr>
            <w:tcW w:w="1290" w:type="dxa"/>
          </w:tcPr>
          <w:p>
            <w:pPr>
              <w:autoSpaceDE w:val="0"/>
              <w:autoSpaceDN w:val="0"/>
              <w:adjustRightInd w:val="0"/>
            </w:pPr>
          </w:p>
        </w:tc>
        <w:tc>
          <w:tcPr>
            <w:tcW w:w="1423" w:type="dxa"/>
          </w:tcPr>
          <w:p>
            <w:pPr>
              <w:autoSpaceDE w:val="0"/>
              <w:autoSpaceDN w:val="0"/>
              <w:adjustRightInd w:val="0"/>
            </w:pPr>
          </w:p>
        </w:tc>
        <w:tc>
          <w:tcPr>
            <w:tcW w:w="1210" w:type="dxa"/>
          </w:tcPr>
          <w:p>
            <w:pPr>
              <w:autoSpaceDE w:val="0"/>
              <w:autoSpaceDN w:val="0"/>
              <w:adjustRightInd w:val="0"/>
            </w:pPr>
          </w:p>
        </w:tc>
        <w:tc>
          <w:tcPr>
            <w:tcW w:w="1210" w:type="dxa"/>
          </w:tcPr>
          <w:p>
            <w:pPr>
              <w:autoSpaceDE w:val="0"/>
              <w:autoSpaceDN w:val="0"/>
              <w:adjustRightInd w:val="0"/>
            </w:pPr>
          </w:p>
        </w:tc>
        <w:tc>
          <w:tcPr>
            <w:tcW w:w="1541" w:type="dxa"/>
          </w:tcPr>
          <w:p>
            <w:pPr>
              <w:autoSpaceDE w:val="0"/>
              <w:autoSpaceDN w:val="0"/>
              <w:adjustRightInd w:val="0"/>
            </w:pPr>
          </w:p>
        </w:tc>
        <w:tc>
          <w:tcPr>
            <w:tcW w:w="705" w:type="dxa"/>
          </w:tcPr>
          <w:p>
            <w:pPr>
              <w:autoSpaceDE w:val="0"/>
              <w:autoSpaceDN w:val="0"/>
              <w:adjustRightInd w:val="0"/>
            </w:pPr>
          </w:p>
        </w:tc>
      </w:tr>
      <w:tr>
        <w:tc>
          <w:tcPr>
            <w:tcW w:w="512" w:type="dxa"/>
          </w:tcPr>
          <w:p>
            <w:pPr>
              <w:autoSpaceDE w:val="0"/>
              <w:autoSpaceDN w:val="0"/>
              <w:adjustRightInd w:val="0"/>
            </w:pPr>
          </w:p>
        </w:tc>
        <w:tc>
          <w:tcPr>
            <w:tcW w:w="1210" w:type="dxa"/>
          </w:tcPr>
          <w:p>
            <w:pPr>
              <w:autoSpaceDE w:val="0"/>
              <w:autoSpaceDN w:val="0"/>
              <w:adjustRightInd w:val="0"/>
            </w:pPr>
          </w:p>
        </w:tc>
        <w:tc>
          <w:tcPr>
            <w:tcW w:w="1290" w:type="dxa"/>
          </w:tcPr>
          <w:p>
            <w:pPr>
              <w:autoSpaceDE w:val="0"/>
              <w:autoSpaceDN w:val="0"/>
              <w:adjustRightInd w:val="0"/>
            </w:pPr>
          </w:p>
        </w:tc>
        <w:tc>
          <w:tcPr>
            <w:tcW w:w="1423" w:type="dxa"/>
          </w:tcPr>
          <w:p>
            <w:pPr>
              <w:autoSpaceDE w:val="0"/>
              <w:autoSpaceDN w:val="0"/>
              <w:adjustRightInd w:val="0"/>
            </w:pPr>
          </w:p>
        </w:tc>
        <w:tc>
          <w:tcPr>
            <w:tcW w:w="1210" w:type="dxa"/>
          </w:tcPr>
          <w:p>
            <w:pPr>
              <w:autoSpaceDE w:val="0"/>
              <w:autoSpaceDN w:val="0"/>
              <w:adjustRightInd w:val="0"/>
            </w:pPr>
          </w:p>
        </w:tc>
        <w:tc>
          <w:tcPr>
            <w:tcW w:w="1210" w:type="dxa"/>
          </w:tcPr>
          <w:p>
            <w:pPr>
              <w:autoSpaceDE w:val="0"/>
              <w:autoSpaceDN w:val="0"/>
              <w:adjustRightInd w:val="0"/>
            </w:pPr>
          </w:p>
        </w:tc>
        <w:tc>
          <w:tcPr>
            <w:tcW w:w="1541" w:type="dxa"/>
          </w:tcPr>
          <w:p>
            <w:pPr>
              <w:autoSpaceDE w:val="0"/>
              <w:autoSpaceDN w:val="0"/>
              <w:adjustRightInd w:val="0"/>
            </w:pPr>
          </w:p>
        </w:tc>
        <w:tc>
          <w:tcPr>
            <w:tcW w:w="705" w:type="dxa"/>
          </w:tcPr>
          <w:p>
            <w:pPr>
              <w:autoSpaceDE w:val="0"/>
              <w:autoSpaceDN w:val="0"/>
              <w:adjustRightInd w:val="0"/>
            </w:pPr>
          </w:p>
        </w:tc>
      </w:tr>
    </w:tbl>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tbl>
      <w:tblPr>
        <w:tblStyle w:val="a9"/>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tblGrid>
      <w:tr>
        <w:tc>
          <w:tcPr>
            <w:tcW w:w="5529" w:type="dxa"/>
          </w:tcPr>
          <w:p>
            <w:pPr>
              <w:autoSpaceDE w:val="0"/>
              <w:autoSpaceDN w:val="0"/>
              <w:adjustRightInd w:val="0"/>
              <w:jc w:val="right"/>
              <w:rPr>
                <w:sz w:val="28"/>
                <w:szCs w:val="28"/>
              </w:rPr>
            </w:pPr>
          </w:p>
        </w:tc>
        <w:tc>
          <w:tcPr>
            <w:tcW w:w="4110" w:type="dxa"/>
          </w:tcPr>
          <w:p>
            <w:pPr>
              <w:autoSpaceDE w:val="0"/>
              <w:autoSpaceDN w:val="0"/>
              <w:adjustRightInd w:val="0"/>
              <w:ind w:left="16" w:hanging="16"/>
              <w:jc w:val="center"/>
              <w:rPr>
                <w:sz w:val="28"/>
                <w:szCs w:val="28"/>
              </w:rPr>
            </w:pPr>
            <w:r>
              <w:rPr>
                <w:sz w:val="28"/>
                <w:szCs w:val="28"/>
              </w:rPr>
              <w:t>ПРИЛОЖЕНИЕ № 3</w:t>
            </w:r>
          </w:p>
          <w:p>
            <w:pPr>
              <w:autoSpaceDE w:val="0"/>
              <w:autoSpaceDN w:val="0"/>
              <w:adjustRightInd w:val="0"/>
              <w:ind w:left="16" w:hanging="16"/>
              <w:jc w:val="center"/>
              <w:rPr>
                <w:sz w:val="28"/>
                <w:szCs w:val="28"/>
              </w:rPr>
            </w:pPr>
            <w:r>
              <w:rPr>
                <w:sz w:val="28"/>
                <w:szCs w:val="28"/>
              </w:rPr>
              <w:t>к Порядку исполнения решения о применении бюджетных мер принуждения</w:t>
            </w:r>
          </w:p>
          <w:p>
            <w:pPr>
              <w:autoSpaceDE w:val="0"/>
              <w:autoSpaceDN w:val="0"/>
              <w:adjustRightInd w:val="0"/>
              <w:jc w:val="right"/>
              <w:rPr>
                <w:sz w:val="28"/>
                <w:szCs w:val="28"/>
              </w:rPr>
            </w:pPr>
          </w:p>
        </w:tc>
      </w:tr>
    </w:tbl>
    <w:p>
      <w:pPr>
        <w:autoSpaceDE w:val="0"/>
        <w:autoSpaceDN w:val="0"/>
        <w:adjustRightInd w:val="0"/>
        <w:jc w:val="both"/>
        <w:rPr>
          <w:sz w:val="28"/>
          <w:szCs w:val="28"/>
        </w:rPr>
      </w:pPr>
    </w:p>
    <w:p>
      <w:pPr>
        <w:keepNext/>
        <w:jc w:val="center"/>
        <w:outlineLvl w:val="1"/>
        <w:rPr>
          <w:b/>
          <w:sz w:val="28"/>
          <w:szCs w:val="28"/>
        </w:rPr>
      </w:pPr>
      <w:r>
        <w:rPr>
          <w:b/>
          <w:sz w:val="28"/>
          <w:szCs w:val="28"/>
        </w:rPr>
        <w:t>Администрация Благодарненского сельского поселения</w:t>
      </w:r>
    </w:p>
    <w:p>
      <w:pPr>
        <w:keepNext/>
        <w:jc w:val="center"/>
        <w:outlineLvl w:val="1"/>
        <w:rPr>
          <w:b/>
          <w:sz w:val="28"/>
          <w:szCs w:val="28"/>
        </w:rPr>
      </w:pPr>
      <w:proofErr w:type="spellStart"/>
      <w:r>
        <w:rPr>
          <w:b/>
          <w:sz w:val="28"/>
          <w:szCs w:val="28"/>
        </w:rPr>
        <w:t>Отрадненского</w:t>
      </w:r>
      <w:proofErr w:type="spellEnd"/>
      <w:r>
        <w:rPr>
          <w:b/>
          <w:sz w:val="28"/>
          <w:szCs w:val="28"/>
        </w:rPr>
        <w:t xml:space="preserve"> района</w:t>
      </w:r>
    </w:p>
    <w:p>
      <w:pPr>
        <w:keepNext/>
        <w:jc w:val="center"/>
        <w:outlineLvl w:val="1"/>
        <w:rPr>
          <w:sz w:val="28"/>
          <w:szCs w:val="28"/>
        </w:rPr>
      </w:pPr>
    </w:p>
    <w:p>
      <w:pPr>
        <w:keepNext/>
        <w:jc w:val="center"/>
        <w:outlineLvl w:val="1"/>
        <w:rPr>
          <w:b/>
          <w:bCs/>
          <w:sz w:val="28"/>
          <w:szCs w:val="28"/>
        </w:rPr>
      </w:pPr>
      <w:r>
        <w:rPr>
          <w:b/>
          <w:sz w:val="28"/>
          <w:szCs w:val="28"/>
        </w:rPr>
        <w:t>РАСПОРЯЖЕНИЕ</w:t>
      </w:r>
    </w:p>
    <w:p>
      <w:pPr>
        <w:keepNext/>
        <w:spacing w:before="240" w:after="60"/>
        <w:outlineLvl w:val="0"/>
        <w:rPr>
          <w:kern w:val="32"/>
          <w:sz w:val="28"/>
          <w:szCs w:val="28"/>
        </w:rPr>
      </w:pPr>
      <w:r>
        <w:rPr>
          <w:kern w:val="32"/>
          <w:sz w:val="28"/>
          <w:szCs w:val="28"/>
        </w:rPr>
        <w:t>от________________ № ______</w:t>
      </w:r>
    </w:p>
    <w:p>
      <w:pPr>
        <w:keepNext/>
        <w:spacing w:before="240" w:after="60"/>
        <w:outlineLvl w:val="0"/>
        <w:rPr>
          <w:kern w:val="32"/>
          <w:sz w:val="28"/>
          <w:szCs w:val="28"/>
        </w:rPr>
      </w:pPr>
    </w:p>
    <w:p>
      <w:pPr>
        <w:autoSpaceDE w:val="0"/>
        <w:autoSpaceDN w:val="0"/>
        <w:adjustRightInd w:val="0"/>
        <w:rPr>
          <w:sz w:val="28"/>
          <w:szCs w:val="28"/>
        </w:rPr>
      </w:pPr>
      <w:r>
        <w:rPr>
          <w:sz w:val="28"/>
          <w:szCs w:val="28"/>
        </w:rPr>
        <w:t>«О применении мер принуждения к нарушителю</w:t>
      </w:r>
    </w:p>
    <w:p>
      <w:pPr>
        <w:autoSpaceDE w:val="0"/>
        <w:autoSpaceDN w:val="0"/>
        <w:adjustRightInd w:val="0"/>
        <w:rPr>
          <w:sz w:val="28"/>
          <w:szCs w:val="28"/>
        </w:rPr>
      </w:pPr>
      <w:r>
        <w:rPr>
          <w:sz w:val="28"/>
          <w:szCs w:val="28"/>
        </w:rPr>
        <w:t>бюджетного законодательства»</w:t>
      </w:r>
    </w:p>
    <w:p>
      <w:pPr>
        <w:keepNext/>
        <w:spacing w:before="240" w:after="60"/>
        <w:outlineLvl w:val="0"/>
        <w:rPr>
          <w:kern w:val="32"/>
          <w:sz w:val="28"/>
          <w:szCs w:val="28"/>
        </w:rPr>
      </w:pPr>
    </w:p>
    <w:p>
      <w:pPr>
        <w:autoSpaceDE w:val="0"/>
        <w:autoSpaceDN w:val="0"/>
        <w:adjustRightInd w:val="0"/>
        <w:rPr>
          <w:kern w:val="0"/>
          <w:sz w:val="28"/>
          <w:szCs w:val="28"/>
        </w:rPr>
      </w:pPr>
    </w:p>
    <w:p>
      <w:pPr>
        <w:autoSpaceDE w:val="0"/>
        <w:autoSpaceDN w:val="0"/>
        <w:adjustRightInd w:val="0"/>
        <w:jc w:val="both"/>
        <w:rPr>
          <w:sz w:val="28"/>
          <w:szCs w:val="28"/>
        </w:rPr>
      </w:pPr>
      <w:r>
        <w:rPr>
          <w:sz w:val="28"/>
          <w:szCs w:val="28"/>
        </w:rPr>
        <w:tab/>
        <w:t xml:space="preserve">На основании уведомления </w:t>
      </w:r>
      <w:proofErr w:type="gramStart"/>
      <w:r>
        <w:rPr>
          <w:sz w:val="28"/>
          <w:szCs w:val="28"/>
        </w:rPr>
        <w:t>от</w:t>
      </w:r>
      <w:proofErr w:type="gramEnd"/>
      <w:r>
        <w:rPr>
          <w:sz w:val="28"/>
          <w:szCs w:val="28"/>
        </w:rPr>
        <w:t xml:space="preserve"> _________№ __________ о применении</w:t>
      </w:r>
    </w:p>
    <w:p>
      <w:pPr>
        <w:autoSpaceDE w:val="0"/>
        <w:autoSpaceDN w:val="0"/>
        <w:adjustRightInd w:val="0"/>
        <w:jc w:val="both"/>
        <w:rPr>
          <w:sz w:val="28"/>
          <w:szCs w:val="28"/>
        </w:rPr>
      </w:pPr>
      <w:r>
        <w:rPr>
          <w:sz w:val="28"/>
          <w:szCs w:val="28"/>
        </w:rPr>
        <w:t>бюджетных мер принуждения, в соответствии со статьями 306.2 и 306.3 Бюджетного кодекса Российской Федерации СЧИТАЮ НЕОБХОДИМЫМ:</w:t>
      </w:r>
    </w:p>
    <w:p>
      <w:pPr>
        <w:autoSpaceDE w:val="0"/>
        <w:autoSpaceDN w:val="0"/>
        <w:adjustRightInd w:val="0"/>
        <w:jc w:val="both"/>
        <w:rPr>
          <w:sz w:val="28"/>
          <w:szCs w:val="28"/>
        </w:rPr>
      </w:pPr>
      <w:r>
        <w:rPr>
          <w:sz w:val="28"/>
          <w:szCs w:val="28"/>
        </w:rPr>
        <w:tab/>
        <w:t xml:space="preserve">1.Применить </w:t>
      </w:r>
      <w:proofErr w:type="gramStart"/>
      <w:r>
        <w:rPr>
          <w:sz w:val="28"/>
          <w:szCs w:val="28"/>
        </w:rPr>
        <w:t>к</w:t>
      </w:r>
      <w:proofErr w:type="gramEnd"/>
      <w:r>
        <w:rPr>
          <w:sz w:val="28"/>
          <w:szCs w:val="28"/>
        </w:rPr>
        <w:t xml:space="preserve"> ___________________________________________ меру бюджетного принуждения____________________________________________</w:t>
      </w:r>
    </w:p>
    <w:p>
      <w:pPr>
        <w:autoSpaceDE w:val="0"/>
        <w:autoSpaceDN w:val="0"/>
        <w:adjustRightInd w:val="0"/>
        <w:jc w:val="both"/>
        <w:rPr>
          <w:sz w:val="28"/>
          <w:szCs w:val="28"/>
        </w:rPr>
      </w:pPr>
      <w:r>
        <w:rPr>
          <w:sz w:val="28"/>
          <w:szCs w:val="28"/>
        </w:rPr>
        <w:t>___________________________________________________________________</w:t>
      </w:r>
    </w:p>
    <w:p>
      <w:pPr>
        <w:autoSpaceDE w:val="0"/>
        <w:autoSpaceDN w:val="0"/>
        <w:adjustRightInd w:val="0"/>
        <w:jc w:val="both"/>
        <w:rPr>
          <w:sz w:val="28"/>
          <w:szCs w:val="28"/>
        </w:rPr>
      </w:pPr>
      <w:r>
        <w:rPr>
          <w:sz w:val="28"/>
          <w:szCs w:val="28"/>
        </w:rPr>
        <w:t>___________________________________________________________________</w:t>
      </w:r>
    </w:p>
    <w:p>
      <w:pPr>
        <w:autoSpaceDE w:val="0"/>
        <w:autoSpaceDN w:val="0"/>
        <w:adjustRightInd w:val="0"/>
        <w:jc w:val="both"/>
        <w:rPr>
          <w:sz w:val="28"/>
          <w:szCs w:val="28"/>
        </w:rPr>
      </w:pPr>
      <w:r>
        <w:rPr>
          <w:sz w:val="28"/>
          <w:szCs w:val="28"/>
        </w:rPr>
        <w:t>___________________________________________________________________</w:t>
      </w:r>
    </w:p>
    <w:p>
      <w:pPr>
        <w:autoSpaceDE w:val="0"/>
        <w:autoSpaceDN w:val="0"/>
        <w:adjustRightInd w:val="0"/>
        <w:jc w:val="both"/>
        <w:rPr>
          <w:sz w:val="22"/>
          <w:szCs w:val="22"/>
        </w:rPr>
      </w:pPr>
      <w:r>
        <w:rPr>
          <w:sz w:val="22"/>
          <w:szCs w:val="22"/>
        </w:rPr>
        <w:t>(указывается мера бюджетного принуждения, вид и размер средств, подлежащих к взысканию)</w:t>
      </w: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 xml:space="preserve">Руководитель финансового органа </w:t>
      </w:r>
    </w:p>
    <w:p>
      <w:pPr>
        <w:autoSpaceDE w:val="0"/>
        <w:autoSpaceDN w:val="0"/>
        <w:adjustRightInd w:val="0"/>
        <w:jc w:val="both"/>
        <w:rPr>
          <w:sz w:val="28"/>
          <w:szCs w:val="28"/>
        </w:rPr>
      </w:pPr>
      <w:r>
        <w:rPr>
          <w:sz w:val="28"/>
          <w:szCs w:val="28"/>
        </w:rPr>
        <w:t>____________                                                       _________________________</w:t>
      </w:r>
    </w:p>
    <w:p>
      <w:pPr>
        <w:autoSpaceDE w:val="0"/>
        <w:autoSpaceDN w:val="0"/>
        <w:adjustRightInd w:val="0"/>
      </w:pPr>
      <w:r>
        <w:t xml:space="preserve">  (подпись)                                                          </w:t>
      </w:r>
      <w:r>
        <w:tab/>
      </w:r>
      <w:r>
        <w:tab/>
        <w:t xml:space="preserve">        (расшифровка подписи)</w:t>
      </w:r>
    </w:p>
    <w:p>
      <w:pPr>
        <w:autoSpaceDE w:val="0"/>
        <w:autoSpaceDN w:val="0"/>
        <w:adjustRightInd w:val="0"/>
        <w:rPr>
          <w:sz w:val="28"/>
          <w:szCs w:val="28"/>
        </w:rPr>
      </w:pPr>
    </w:p>
    <w:p>
      <w:pPr>
        <w:rPr>
          <w:b/>
          <w:sz w:val="28"/>
          <w:szCs w:val="28"/>
        </w:rPr>
      </w:pPr>
      <w:bookmarkStart w:id="2" w:name="Par97"/>
      <w:bookmarkEnd w:id="2"/>
    </w:p>
    <w:sectPr>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2724C"/>
    <w:multiLevelType w:val="hybridMultilevel"/>
    <w:tmpl w:val="B562F0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7E56B8D"/>
    <w:multiLevelType w:val="hybridMultilevel"/>
    <w:tmpl w:val="BDC4B6B8"/>
    <w:lvl w:ilvl="0" w:tplc="46381FE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A052BF2"/>
    <w:multiLevelType w:val="multilevel"/>
    <w:tmpl w:val="311C54C6"/>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kern w:val="2"/>
      <w:sz w:val="16"/>
      <w:szCs w:val="16"/>
      <w:lang w:eastAsia="ru-RU"/>
    </w:rPr>
  </w:style>
  <w:style w:type="character" w:styleId="a5">
    <w:name w:val="Hyperlink"/>
    <w:basedOn w:val="a0"/>
    <w:uiPriority w:val="99"/>
    <w:rPr>
      <w:rFonts w:cs="Times New Roman"/>
      <w:color w:val="0000FF"/>
      <w:u w:val="single"/>
    </w:rPr>
  </w:style>
  <w:style w:type="paragraph" w:styleId="a6">
    <w:name w:val="List Paragraph"/>
    <w:basedOn w:val="a"/>
    <w:uiPriority w:val="99"/>
    <w:qFormat/>
    <w:pPr>
      <w:suppressAutoHyphens w:val="0"/>
      <w:autoSpaceDE w:val="0"/>
      <w:autoSpaceDN w:val="0"/>
      <w:adjustRightInd w:val="0"/>
      <w:ind w:left="720"/>
      <w:contextualSpacing/>
    </w:pPr>
    <w:rPr>
      <w:rFonts w:eastAsia="Times New Roman"/>
      <w:kern w:val="0"/>
      <w:sz w:val="20"/>
      <w:szCs w:val="20"/>
    </w:rPr>
  </w:style>
  <w:style w:type="paragraph" w:styleId="a7">
    <w:name w:val="Document Map"/>
    <w:basedOn w:val="a"/>
    <w:link w:val="a8"/>
    <w:uiPriority w:val="99"/>
    <w:semiHidden/>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Times New Roman" w:hAnsi="Times New Roman"/>
      <w:kern w:val="2"/>
      <w:sz w:val="0"/>
      <w:szCs w:val="0"/>
    </w:rPr>
  </w:style>
  <w:style w:type="table" w:styleId="a9">
    <w:name w:val="Table Grid"/>
    <w:basedOn w:val="a1"/>
    <w:unhideWhenUsed/>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kern w:val="2"/>
      <w:sz w:val="16"/>
      <w:szCs w:val="16"/>
      <w:lang w:eastAsia="ru-RU"/>
    </w:rPr>
  </w:style>
  <w:style w:type="character" w:styleId="a5">
    <w:name w:val="Hyperlink"/>
    <w:basedOn w:val="a0"/>
    <w:uiPriority w:val="99"/>
    <w:rPr>
      <w:rFonts w:cs="Times New Roman"/>
      <w:color w:val="0000FF"/>
      <w:u w:val="single"/>
    </w:rPr>
  </w:style>
  <w:style w:type="paragraph" w:styleId="a6">
    <w:name w:val="List Paragraph"/>
    <w:basedOn w:val="a"/>
    <w:uiPriority w:val="99"/>
    <w:qFormat/>
    <w:pPr>
      <w:suppressAutoHyphens w:val="0"/>
      <w:autoSpaceDE w:val="0"/>
      <w:autoSpaceDN w:val="0"/>
      <w:adjustRightInd w:val="0"/>
      <w:ind w:left="720"/>
      <w:contextualSpacing/>
    </w:pPr>
    <w:rPr>
      <w:rFonts w:eastAsia="Times New Roman"/>
      <w:kern w:val="0"/>
      <w:sz w:val="20"/>
      <w:szCs w:val="20"/>
    </w:rPr>
  </w:style>
  <w:style w:type="paragraph" w:styleId="a7">
    <w:name w:val="Document Map"/>
    <w:basedOn w:val="a"/>
    <w:link w:val="a8"/>
    <w:uiPriority w:val="99"/>
    <w:semiHidden/>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Times New Roman" w:hAnsi="Times New Roman"/>
      <w:kern w:val="2"/>
      <w:sz w:val="0"/>
      <w:szCs w:val="0"/>
    </w:rPr>
  </w:style>
  <w:style w:type="table" w:styleId="a9">
    <w:name w:val="Table Grid"/>
    <w:basedOn w:val="a1"/>
    <w:unhideWhenUsed/>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54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4150</Words>
  <Characters>23658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dc:creator>
  <cp:lastModifiedBy>obshi-otdel</cp:lastModifiedBy>
  <cp:revision>6</cp:revision>
  <cp:lastPrinted>2022-05-19T06:12:00Z</cp:lastPrinted>
  <dcterms:created xsi:type="dcterms:W3CDTF">2022-05-19T06:10:00Z</dcterms:created>
  <dcterms:modified xsi:type="dcterms:W3CDTF">2022-11-25T07:40:00Z</dcterms:modified>
</cp:coreProperties>
</file>