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БЛАГОДАРНЕНСКОГО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ОТРАДНЕНСКОГО РАЙОНА 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>
      <w:pPr>
        <w:widowControl w:val="0"/>
        <w:tabs>
          <w:tab w:val="left" w:pos="247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№ 103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Благодарное</w:t>
      </w:r>
    </w:p>
    <w:p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59" w:right="7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утверждении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Положения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аудиторских</w:t>
      </w:r>
      <w:r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проверках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бухгалтерской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(финансовой)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отчетности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унитарных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предприятий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Благодарненского сельского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поселения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ind w:left="59" w:right="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Отрадненского района</w:t>
      </w:r>
    </w:p>
    <w:p>
      <w:pPr>
        <w:widowControl w:val="0"/>
        <w:autoSpaceDE w:val="0"/>
        <w:autoSpaceDN w:val="0"/>
        <w:spacing w:before="31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ind w:left="101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14 ноября 2002 года №161 -ФЗ «О государственных и муниципальных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унитарных</w:t>
      </w:r>
      <w:r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предприятиях»,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30 декабря 2008 года </w:t>
      </w:r>
      <w:r>
        <w:rPr>
          <w:rFonts w:ascii="Times New Roman" w:eastAsia="Times New Roman" w:hAnsi="Times New Roman" w:cs="Times New Roman"/>
          <w:sz w:val="28"/>
          <w:szCs w:val="28"/>
        </w:rPr>
        <w:t>№ 307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аудиторской деятельности», в целях проверки достоверности финансовой (бухгалтерской) отчетности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района,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>
      <w:pPr>
        <w:widowControl w:val="0"/>
        <w:autoSpaceDE w:val="0"/>
        <w:autoSpaceDN w:val="0"/>
        <w:spacing w:after="0" w:line="240" w:lineRule="auto"/>
        <w:ind w:left="101" w:right="1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об аудиторских проверках бухгалтерской (финансовой) отчетности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Отрадненского района (приложение).</w:t>
      </w:r>
    </w:p>
    <w:p>
      <w:pPr>
        <w:shd w:val="clear" w:color="auto" w:fill="FFFFFF"/>
        <w:spacing w:after="0" w:line="322" w:lineRule="exact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общего отдела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 района Малахову А.Е.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 района в информационно-телекоммуникационной сети «Интернет».</w:t>
      </w:r>
    </w:p>
    <w:p>
      <w:pPr>
        <w:shd w:val="clear" w:color="auto" w:fill="FFFFFF"/>
        <w:spacing w:after="0" w:line="322" w:lineRule="exact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финансиста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Отрадненского  района А.С. Перепелица. </w:t>
      </w:r>
    </w:p>
    <w:p>
      <w:pPr>
        <w:shd w:val="clear" w:color="auto" w:fill="FFFFFF"/>
        <w:spacing w:after="0" w:line="322" w:lineRule="exact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>
      <w:pPr>
        <w:shd w:val="clear" w:color="auto" w:fill="FFFFFF"/>
        <w:spacing w:after="0" w:line="322" w:lineRule="exact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322" w:lineRule="exact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глава 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сельского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Отрадненского  района   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Журида</w:t>
      </w:r>
      <w:proofErr w:type="spellEnd"/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>
          <w:pgSz w:w="11907" w:h="16840"/>
          <w:pgMar w:top="1134" w:right="567" w:bottom="1134" w:left="1701" w:header="720" w:footer="720" w:gutter="0"/>
          <w:cols w:space="720"/>
          <w:docGrid w:linePitch="272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2"/>
        <w:gridCol w:w="4926"/>
      </w:tblGrid>
      <w:tr>
        <w:tc>
          <w:tcPr>
            <w:tcW w:w="4927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ПРИЛОЖЕНИЕ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УТВЕРЖДЕН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постановлением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Благодарненского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сельского поселения Отрадненского  района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от __________________ № _____</w:t>
            </w:r>
          </w:p>
        </w:tc>
      </w:tr>
    </w:tbl>
    <w:p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>
      <w:pPr>
        <w:widowControl w:val="0"/>
        <w:autoSpaceDE w:val="0"/>
        <w:autoSpaceDN w:val="0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</w:p>
    <w:p>
      <w:pPr>
        <w:widowControl w:val="0"/>
        <w:autoSpaceDE w:val="0"/>
        <w:autoSpaceDN w:val="0"/>
        <w:spacing w:after="0" w:line="322" w:lineRule="exact"/>
        <w:ind w:right="1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ПОЛОЖЕНИЕ</w:t>
      </w:r>
    </w:p>
    <w:p>
      <w:pPr>
        <w:widowControl w:val="0"/>
        <w:autoSpaceDE w:val="0"/>
        <w:autoSpaceDN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аудиторских проверках бухгалтерской (финансовой) отчетности муниципальных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унитарных</w:t>
      </w:r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предприятий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</w:t>
      </w:r>
    </w:p>
    <w:p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36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</w:t>
      </w:r>
      <w:r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положения</w:t>
      </w:r>
    </w:p>
    <w:p>
      <w:pPr>
        <w:widowControl w:val="0"/>
        <w:numPr>
          <w:ilvl w:val="2"/>
          <w:numId w:val="1"/>
        </w:numPr>
        <w:tabs>
          <w:tab w:val="left" w:pos="1408"/>
        </w:tabs>
        <w:autoSpaceDE w:val="0"/>
        <w:autoSpaceDN w:val="0"/>
        <w:spacing w:before="316" w:after="0" w:line="240" w:lineRule="auto"/>
        <w:ind w:right="115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Настоящее Положение об аудиторских проверках бухгалтерской (финансовой) отчетности муниципальных унитарных предприятий (далее - муниципальных унитарных предприятий)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района, разработано в соответствии с Федеральным законом от 30 декабря 2008 года № 307 - ФЗ «Об аудиторской деятельности», Федеральным законом от 14 ноября 2002 года № 161 - ФЗ «О государственных и муниципальных унитарных предприятиях» и определяет условия проведения аудиторских проверок муниципальных унитарных предприятий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района.</w:t>
      </w:r>
    </w:p>
    <w:p>
      <w:pPr>
        <w:widowControl w:val="0"/>
        <w:numPr>
          <w:ilvl w:val="2"/>
          <w:numId w:val="1"/>
        </w:numPr>
        <w:tabs>
          <w:tab w:val="left" w:pos="1342"/>
        </w:tabs>
        <w:autoSpaceDE w:val="0"/>
        <w:autoSpaceDN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Федеральным законом от 14 ноября 2002 года № 161 - ФЗ «О государственных и муниципальных унитарных предприятиях»:</w:t>
      </w:r>
    </w:p>
    <w:p>
      <w:pPr>
        <w:widowControl w:val="0"/>
        <w:numPr>
          <w:ilvl w:val="3"/>
          <w:numId w:val="1"/>
        </w:numPr>
        <w:tabs>
          <w:tab w:val="left" w:pos="1057"/>
        </w:tabs>
        <w:autoSpaceDE w:val="0"/>
        <w:autoSpaceDN w:val="0"/>
        <w:spacing w:before="1" w:after="0" w:line="240" w:lineRule="auto"/>
        <w:ind w:right="116" w:firstLine="70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деятельностью унитарного предприятия осуществляется органом, осуществляющим полномочия собственника;</w:t>
      </w:r>
    </w:p>
    <w:p>
      <w:pPr>
        <w:widowControl w:val="0"/>
        <w:numPr>
          <w:ilvl w:val="3"/>
          <w:numId w:val="1"/>
        </w:numPr>
        <w:tabs>
          <w:tab w:val="left" w:pos="1070"/>
        </w:tabs>
        <w:autoSpaceDE w:val="0"/>
        <w:autoSpaceDN w:val="0"/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собственник имущества унитарного предприятия принимает решения о проведен</w:t>
      </w:r>
      <w:proofErr w:type="gramStart"/>
      <w:r>
        <w:rPr>
          <w:rFonts w:ascii="Times New Roman" w:eastAsia="Times New Roman" w:hAnsi="Times New Roman" w:cs="Times New Roman"/>
          <w:sz w:val="28"/>
        </w:rPr>
        <w:t>ии ау</w:t>
      </w:r>
      <w:proofErr w:type="gramEnd"/>
      <w:r>
        <w:rPr>
          <w:rFonts w:ascii="Times New Roman" w:eastAsia="Times New Roman" w:hAnsi="Times New Roman" w:cs="Times New Roman"/>
          <w:sz w:val="28"/>
        </w:rPr>
        <w:t>диторских проверок унитарного предприятия;</w:t>
      </w:r>
    </w:p>
    <w:p>
      <w:pPr>
        <w:widowControl w:val="0"/>
        <w:numPr>
          <w:ilvl w:val="3"/>
          <w:numId w:val="1"/>
        </w:numPr>
        <w:tabs>
          <w:tab w:val="left" w:pos="1287"/>
        </w:tabs>
        <w:autoSpaceDE w:val="0"/>
        <w:autoSpaceDN w:val="0"/>
        <w:spacing w:after="0" w:line="240" w:lineRule="auto"/>
        <w:ind w:right="117" w:firstLine="7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годовая бухгалтерская (финансовая) отчетность унитарного предприятия в случаях, определенных собственником имущества унитарного предприятия, подлежит обязательной ежегодной аудиторской проверке независимым аудитором.</w:t>
      </w:r>
    </w:p>
    <w:p>
      <w:pPr>
        <w:widowControl w:val="0"/>
        <w:numPr>
          <w:ilvl w:val="2"/>
          <w:numId w:val="1"/>
        </w:numPr>
        <w:tabs>
          <w:tab w:val="left" w:pos="1572"/>
        </w:tabs>
        <w:autoSpaceDE w:val="0"/>
        <w:autoSpaceDN w:val="0"/>
        <w:spacing w:after="0" w:line="240" w:lineRule="auto"/>
        <w:ind w:right="118" w:firstLine="77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Аудит - независимая проверка бухгалтерской (финансовой) отчетности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аудируемого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лица в целях выражения мнения о достоверности</w:t>
      </w:r>
      <w:r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такой отчетности.</w:t>
      </w:r>
    </w:p>
    <w:p>
      <w:pPr>
        <w:widowControl w:val="0"/>
        <w:numPr>
          <w:ilvl w:val="2"/>
          <w:numId w:val="1"/>
        </w:numPr>
        <w:tabs>
          <w:tab w:val="left" w:pos="1323"/>
        </w:tabs>
        <w:autoSpaceDE w:val="0"/>
        <w:autoSpaceDN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Договор на проведение обязательного аудита годовой бухгалтерской (финансовой) отчетности муниципального унитарного предприятия заключается с аудиторской организацией или индивидуальным аудитором, определенными путем проведения не реже, чем один раз в пять лет, открытого конкурса в порядке, установленном законодательством </w:t>
      </w:r>
      <w:r>
        <w:rPr>
          <w:rFonts w:ascii="Times New Roman" w:eastAsia="Times New Roman" w:hAnsi="Times New Roman" w:cs="Times New Roman"/>
          <w:sz w:val="28"/>
        </w:rPr>
        <w:lastRenderedPageBreak/>
        <w:t>Российской Федерации о закупках товаров, работ, услуг.</w:t>
      </w:r>
    </w:p>
    <w:p>
      <w:pPr>
        <w:widowControl w:val="0"/>
        <w:tabs>
          <w:tab w:val="left" w:pos="1542"/>
          <w:tab w:val="left" w:pos="3341"/>
        </w:tabs>
        <w:autoSpaceDE w:val="0"/>
        <w:autoSpaceDN w:val="0"/>
        <w:spacing w:before="282" w:after="0" w:line="242" w:lineRule="auto"/>
        <w:ind w:left="1262" w:right="57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Условия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проведения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аудиторских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проверок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муниципальных унитарных предприятий</w:t>
      </w:r>
    </w:p>
    <w:p>
      <w:pPr>
        <w:widowControl w:val="0"/>
        <w:tabs>
          <w:tab w:val="left" w:pos="1428"/>
        </w:tabs>
        <w:autoSpaceDE w:val="0"/>
        <w:autoSpaceDN w:val="0"/>
        <w:spacing w:before="312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2.1. Годовая бухгалтерская (финансовая) отчетность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района, подлежит обязательной ежегодной аудиторской проверке независимо от финансового состояния и доли муниципальной собственности в активах муниципального унитарного предприятия, в порядке, предусмотренном Федеральным законом от 30 декабря 2008 года № 307 - ФЗ «Об аудиторской </w:t>
      </w:r>
      <w:r>
        <w:rPr>
          <w:rFonts w:ascii="Times New Roman" w:eastAsia="Times New Roman" w:hAnsi="Times New Roman" w:cs="Times New Roman"/>
          <w:spacing w:val="-2"/>
          <w:sz w:val="28"/>
        </w:rPr>
        <w:t>деятельности».</w:t>
      </w:r>
    </w:p>
    <w:p>
      <w:pPr>
        <w:widowControl w:val="0"/>
        <w:tabs>
          <w:tab w:val="left" w:pos="1313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2.2. Кроме ежегодной аудиторской проверки по решению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района, принятому в форме постановления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района, проводятся инициативные аудиторские проверки (далее - инициативный аудит). Такие проверки осуществляются по поручениям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района, предложениям контрольных и надзорных органов.</w:t>
      </w:r>
    </w:p>
    <w:p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2.3. Муниципальные унитарные предприятия самостоятельно осуществляют отбор аудиторской организации или индивидуального аудитора путем проведения конкурса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widowControl w:val="0"/>
        <w:tabs>
          <w:tab w:val="left" w:pos="1398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2.4. Источником финансирования расходов на проведение ежегодной обязательной аудиторской проверки годовой бухгалтерской (финансовой) отчетности являются собственные средства муниципальных унитарных </w:t>
      </w:r>
      <w:r>
        <w:rPr>
          <w:rFonts w:ascii="Times New Roman" w:eastAsia="Times New Roman" w:hAnsi="Times New Roman" w:cs="Times New Roman"/>
          <w:spacing w:val="-2"/>
          <w:sz w:val="28"/>
        </w:rPr>
        <w:t>предприятий.</w:t>
      </w:r>
    </w:p>
    <w:p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2.5. Расходы муниципального унитарного предприятия на оплату аудиторских услуг включаются в установленном порядке в себестоимость продукции (работ, услуг) муниципального унитарного предприятия.</w:t>
      </w:r>
    </w:p>
    <w:p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2.6. Открытый конкурс на отбор аудиторской организации или индивидуального аудитора на осуществление обязательной ежегодной аудиторской проверки годовой бухгалтерской (финансовой) отчетности муниципальных унитарных предприятий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 проводится не реже чем один раз в пять лет. Проект конкурсной документации на проведение обязательной ежегодной аудиторской проверки годовой бухгалтерской (финансовой) отчетности муниципальных унитарных предприятий подлежит согласованию с общим отделом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района.</w:t>
      </w:r>
    </w:p>
    <w:p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2.7. Копия договора, заключенного по результатам проведения открытых конкурсов, с сопроводительным письмом направляется муниципальным унитарным предприятием в общий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 в течение 10 календарных дней со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дня его </w:t>
      </w:r>
      <w:r>
        <w:rPr>
          <w:rFonts w:ascii="Times New Roman" w:eastAsia="Times New Roman" w:hAnsi="Times New Roman" w:cs="Times New Roman"/>
          <w:spacing w:val="-2"/>
          <w:sz w:val="28"/>
        </w:rPr>
        <w:t>подписания.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2.8. Муниципальные унитарные предприятия направляют результаты проведенного аудита годовой бухгалтерской (финансовой) отчетности в общий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 в следующем составе: аудиторское заключение вместе с подтвержденной бухгалтерской отчетностью; аудиторский отчет (письменную информацию аудитора).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2.9. Руководитель муниципального унитарного предприятия несет персональную ответственность за своевременное заключение договора на проведение аудита годовой бухгалтерской (финансовой) отчетности и предоставление информации в общий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>
      <w:pPr>
        <w:widowControl w:val="0"/>
        <w:tabs>
          <w:tab w:val="left" w:pos="1811"/>
        </w:tabs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Контроль</w:t>
      </w:r>
      <w:r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деятельностью</w:t>
      </w:r>
      <w:r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</w:rPr>
        <w:t>унитарных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предприятий</w:t>
      </w:r>
    </w:p>
    <w:p>
      <w:pPr>
        <w:widowControl w:val="0"/>
        <w:tabs>
          <w:tab w:val="left" w:pos="1500"/>
        </w:tabs>
        <w:autoSpaceDE w:val="0"/>
        <w:autoSpaceDN w:val="0"/>
        <w:spacing w:before="319"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3.1. Общий отдел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Отрадненского района осуществляет сбор, обработку и свод получаемой информац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о е</w:t>
      </w:r>
      <w:proofErr w:type="gramEnd"/>
      <w:r>
        <w:rPr>
          <w:rFonts w:ascii="Times New Roman" w:eastAsia="Times New Roman" w:hAnsi="Times New Roman" w:cs="Times New Roman"/>
          <w:sz w:val="28"/>
        </w:rPr>
        <w:t>жегодных обязательных аудиторских проверках муниципальных унитарных предприятиях.</w:t>
      </w:r>
    </w:p>
    <w:p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3.2. Результаты аудиторских проверок за предшествующий год учитываются при рассмотрении итогов финансово - хозяйственной деятельности муниципальных унитарных предприятий.</w:t>
      </w:r>
    </w:p>
    <w:p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</w:p>
    <w:p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</w:pPr>
    </w:p>
    <w:p>
      <w:pPr>
        <w:widowControl w:val="0"/>
        <w:tabs>
          <w:tab w:val="left" w:pos="110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обязанности главы </w:t>
      </w:r>
    </w:p>
    <w:p>
      <w:pPr>
        <w:widowControl w:val="0"/>
        <w:tabs>
          <w:tab w:val="left" w:pos="110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</w:t>
      </w:r>
    </w:p>
    <w:p>
      <w:pPr>
        <w:widowControl w:val="0"/>
        <w:tabs>
          <w:tab w:val="left" w:pos="1104"/>
        </w:tabs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поселения Отрадненского района                                               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Журида</w:t>
      </w:r>
      <w:proofErr w:type="spellEnd"/>
    </w:p>
    <w:p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widowControl w:val="0"/>
        <w:tabs>
          <w:tab w:val="left" w:pos="1524"/>
        </w:tabs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8"/>
        </w:rPr>
        <w:sectPr>
          <w:pgSz w:w="11900" w:h="16840"/>
          <w:pgMar w:top="1134" w:right="567" w:bottom="1134" w:left="1701" w:header="710" w:footer="0" w:gutter="0"/>
          <w:cols w:space="720"/>
        </w:sect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AFC"/>
    <w:multiLevelType w:val="multilevel"/>
    <w:tmpl w:val="FCDACEA2"/>
    <w:lvl w:ilvl="0">
      <w:start w:val="5"/>
      <w:numFmt w:val="decimal"/>
      <w:lvlText w:val="%1."/>
      <w:lvlJc w:val="left"/>
      <w:pPr>
        <w:ind w:left="10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5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abstractNum w:abstractNumId="1">
    <w:nsid w:val="7582449A"/>
    <w:multiLevelType w:val="multilevel"/>
    <w:tmpl w:val="FCDACEA2"/>
    <w:lvl w:ilvl="0">
      <w:start w:val="5"/>
      <w:numFmt w:val="decimal"/>
      <w:lvlText w:val="%1."/>
      <w:lvlJc w:val="left"/>
      <w:pPr>
        <w:ind w:left="102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88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1" w:hanging="6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1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75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Иванченко Ирина Петровна</dc:creator>
  <cp:lastModifiedBy>obshi-otdel</cp:lastModifiedBy>
  <cp:revision>2</cp:revision>
  <cp:lastPrinted>2024-09-17T07:05:00Z</cp:lastPrinted>
  <dcterms:created xsi:type="dcterms:W3CDTF">2024-09-20T12:28:00Z</dcterms:created>
  <dcterms:modified xsi:type="dcterms:W3CDTF">2024-09-20T12:28:00Z</dcterms:modified>
</cp:coreProperties>
</file>