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43"/>
        <w:gridCol w:w="708"/>
        <w:gridCol w:w="567"/>
        <w:gridCol w:w="851"/>
        <w:gridCol w:w="283"/>
        <w:gridCol w:w="567"/>
        <w:gridCol w:w="624"/>
        <w:gridCol w:w="510"/>
        <w:gridCol w:w="284"/>
        <w:gridCol w:w="576"/>
        <w:gridCol w:w="983"/>
      </w:tblGrid>
      <w:tr>
        <w:trPr>
          <w:trHeight w:val="375"/>
        </w:trPr>
        <w:tc>
          <w:tcPr>
            <w:tcW w:w="4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G233"/>
            <w:bookmarkEnd w:id="0"/>
          </w:p>
        </w:tc>
        <w:tc>
          <w:tcPr>
            <w:tcW w:w="52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Приложение № 5</w:t>
            </w:r>
          </w:p>
        </w:tc>
      </w:tr>
      <w:tr>
        <w:trPr>
          <w:trHeight w:val="375"/>
        </w:trPr>
        <w:tc>
          <w:tcPr>
            <w:tcW w:w="4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к решению Совета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</w:tr>
      <w:tr>
        <w:trPr>
          <w:trHeight w:val="375"/>
        </w:trPr>
        <w:tc>
          <w:tcPr>
            <w:tcW w:w="4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сельского поселения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района</w:t>
            </w:r>
          </w:p>
        </w:tc>
      </w:tr>
      <w:tr>
        <w:trPr>
          <w:trHeight w:val="375"/>
        </w:trPr>
        <w:tc>
          <w:tcPr>
            <w:tcW w:w="4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от 22.12.2022  № 249</w:t>
            </w:r>
          </w:p>
        </w:tc>
      </w:tr>
      <w:tr>
        <w:trPr>
          <w:trHeight w:val="255"/>
        </w:trPr>
        <w:tc>
          <w:tcPr>
            <w:tcW w:w="4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>
        <w:trPr>
          <w:trHeight w:val="375"/>
        </w:trPr>
        <w:tc>
          <w:tcPr>
            <w:tcW w:w="4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2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Приложение № 5</w:t>
            </w:r>
          </w:p>
        </w:tc>
      </w:tr>
      <w:tr>
        <w:trPr>
          <w:trHeight w:val="375"/>
        </w:trPr>
        <w:tc>
          <w:tcPr>
            <w:tcW w:w="4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2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к решению Совета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</w:tr>
      <w:tr>
        <w:trPr>
          <w:trHeight w:val="375"/>
        </w:trPr>
        <w:tc>
          <w:tcPr>
            <w:tcW w:w="4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2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сельского поселения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района</w:t>
            </w:r>
          </w:p>
        </w:tc>
      </w:tr>
      <w:tr>
        <w:trPr>
          <w:trHeight w:val="375"/>
        </w:trPr>
        <w:tc>
          <w:tcPr>
            <w:tcW w:w="4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2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от 30.11.2022  № 243</w:t>
            </w:r>
          </w:p>
        </w:tc>
      </w:tr>
      <w:tr>
        <w:trPr>
          <w:trHeight w:val="375"/>
        </w:trPr>
        <w:tc>
          <w:tcPr>
            <w:tcW w:w="4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                     </w:t>
            </w:r>
          </w:p>
        </w:tc>
        <w:tc>
          <w:tcPr>
            <w:tcW w:w="23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4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>
        <w:trPr>
          <w:trHeight w:val="360"/>
        </w:trPr>
        <w:tc>
          <w:tcPr>
            <w:tcW w:w="979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Ведомственная структура расходов бюджета</w:t>
            </w:r>
          </w:p>
        </w:tc>
      </w:tr>
      <w:tr>
        <w:trPr>
          <w:trHeight w:val="375"/>
        </w:trPr>
        <w:tc>
          <w:tcPr>
            <w:tcW w:w="979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сельского поселения </w:t>
            </w:r>
          </w:p>
        </w:tc>
      </w:tr>
      <w:tr>
        <w:trPr>
          <w:trHeight w:val="375"/>
        </w:trPr>
        <w:tc>
          <w:tcPr>
            <w:tcW w:w="979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района </w:t>
            </w:r>
          </w:p>
        </w:tc>
      </w:tr>
      <w:tr>
        <w:trPr>
          <w:trHeight w:val="375"/>
        </w:trPr>
        <w:tc>
          <w:tcPr>
            <w:tcW w:w="979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на 2023 год</w:t>
            </w:r>
          </w:p>
        </w:tc>
      </w:tr>
      <w:tr>
        <w:trPr>
          <w:trHeight w:val="36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Cs w:val="28"/>
                <w:lang w:eastAsia="ru-RU"/>
              </w:rPr>
            </w:pPr>
            <w:r>
              <w:rPr>
                <w:rFonts w:ascii="Arial CYR" w:eastAsia="Times New Roman" w:hAnsi="Arial CYR" w:cs="Arial CYR"/>
                <w:szCs w:val="28"/>
                <w:lang w:eastAsia="ru-RU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Arial CYR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Arial CYR"/>
                <w:szCs w:val="2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Arial CYR"/>
                <w:szCs w:val="28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Arial CYR"/>
                <w:szCs w:val="2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Cs w:val="28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Arial CYR"/>
                <w:szCs w:val="28"/>
                <w:lang w:eastAsia="ru-RU"/>
              </w:rPr>
            </w:pPr>
            <w:r>
              <w:rPr>
                <w:rFonts w:ascii="Arial CYR" w:eastAsia="Times New Roman" w:hAnsi="Arial CYR" w:cs="Arial CYR"/>
                <w:szCs w:val="28"/>
                <w:lang w:eastAsia="ru-RU"/>
              </w:rPr>
              <w:t> </w:t>
            </w:r>
          </w:p>
        </w:tc>
      </w:tr>
      <w:tr>
        <w:trPr>
          <w:trHeight w:val="94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ЦСР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Сумма руб.</w:t>
            </w:r>
          </w:p>
        </w:tc>
      </w:tr>
      <w:tr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22 953 600,00</w:t>
            </w:r>
          </w:p>
        </w:tc>
      </w:tr>
      <w:tr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Совет 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83 000,00</w:t>
            </w:r>
          </w:p>
        </w:tc>
      </w:tr>
      <w:tr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83 000,00</w:t>
            </w:r>
          </w:p>
        </w:tc>
      </w:tr>
      <w:tr>
        <w:trPr>
          <w:trHeight w:val="100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83 000,00</w:t>
            </w:r>
          </w:p>
        </w:tc>
      </w:tr>
      <w:tr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Непрограммные расходы администрации муниципального образования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83 000,00</w:t>
            </w:r>
          </w:p>
        </w:tc>
      </w:tr>
      <w:tr>
        <w:trPr>
          <w:trHeight w:val="193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о передаче Контрольно-счетной палате муниципального образования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 полномочий Контрольно-счетного органа сельского поселения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 по осуществлению внешнего муниципального финансового контроля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83 000,00</w:t>
            </w:r>
          </w:p>
        </w:tc>
      </w:tr>
      <w:tr>
        <w:trPr>
          <w:trHeight w:val="171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Передача полномочий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контрольно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счетной палате муниципального образования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 по осуществлению внешнего муниципального финансового контроля сельских поселений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99 1 00 12190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83 000,00</w:t>
            </w:r>
          </w:p>
        </w:tc>
      </w:tr>
      <w:tr>
        <w:trPr>
          <w:trHeight w:val="31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99 1 00 12190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83 000,00</w:t>
            </w:r>
          </w:p>
        </w:tc>
      </w:tr>
      <w:tr>
        <w:trPr>
          <w:trHeight w:val="69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 сельского поселения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22 870 600,00</w:t>
            </w:r>
          </w:p>
        </w:tc>
      </w:tr>
      <w:tr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7 027 300,00</w:t>
            </w:r>
          </w:p>
        </w:tc>
      </w:tr>
      <w:tr>
        <w:trPr>
          <w:trHeight w:val="99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760 053,00</w:t>
            </w:r>
          </w:p>
        </w:tc>
      </w:tr>
      <w:tr>
        <w:trPr>
          <w:trHeight w:val="130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 "Создание условий для развития муниципальной политики в отдельных секторах экономики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760 053,00</w:t>
            </w:r>
          </w:p>
        </w:tc>
      </w:tr>
      <w:tr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760 053,00</w:t>
            </w:r>
          </w:p>
        </w:tc>
      </w:tr>
      <w:tr>
        <w:trPr>
          <w:trHeight w:val="1005"/>
        </w:trPr>
        <w:tc>
          <w:tcPr>
            <w:tcW w:w="3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Организация материального, технического и хозяйственного обеспечения деятельности администрации муниципального образования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760 053,00</w:t>
            </w:r>
          </w:p>
        </w:tc>
      </w:tr>
      <w:tr>
        <w:trPr>
          <w:trHeight w:val="6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760 053,00</w:t>
            </w:r>
          </w:p>
        </w:tc>
      </w:tr>
      <w:tr>
        <w:trPr>
          <w:trHeight w:val="16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760 053,00</w:t>
            </w:r>
          </w:p>
        </w:tc>
      </w:tr>
      <w:tr>
        <w:trPr>
          <w:trHeight w:val="13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5 122 247,00</w:t>
            </w:r>
          </w:p>
        </w:tc>
      </w:tr>
      <w:tr>
        <w:trPr>
          <w:trHeight w:val="129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  "Создание условий для развития муниципальной политики в отдельных секторах экономики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5 122 247,00</w:t>
            </w:r>
          </w:p>
        </w:tc>
      </w:tr>
      <w:tr>
        <w:trPr>
          <w:trHeight w:val="6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5 118 447,00</w:t>
            </w:r>
          </w:p>
        </w:tc>
      </w:tr>
      <w:tr>
        <w:trPr>
          <w:trHeight w:val="103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Организация материального, технического и хозяйственного обеспечения деятельности администрации муниципального образования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5 118 447,00</w:t>
            </w:r>
          </w:p>
        </w:tc>
      </w:tr>
      <w:tr>
        <w:trPr>
          <w:trHeight w:val="6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5 099 447,00</w:t>
            </w:r>
          </w:p>
        </w:tc>
      </w:tr>
      <w:tr>
        <w:trPr>
          <w:trHeight w:val="160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4 186 480,00</w:t>
            </w:r>
          </w:p>
        </w:tc>
      </w:tr>
      <w:tr>
        <w:trPr>
          <w:trHeight w:val="70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832 967,00</w:t>
            </w:r>
          </w:p>
        </w:tc>
      </w:tr>
      <w:tr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>
        <w:trPr>
          <w:trHeight w:val="190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Передача полномочий органу внутреннего муниципального финансового контроля муниципального образования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 по осуществлению внутреннего муниципального финансового контроля сельских поселений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01 1 01 11190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19 000,00</w:t>
            </w:r>
          </w:p>
        </w:tc>
      </w:tr>
      <w:tr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01 1 01 11190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19 000,00</w:t>
            </w:r>
          </w:p>
        </w:tc>
      </w:tr>
      <w:tr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3 800,00</w:t>
            </w:r>
          </w:p>
        </w:tc>
      </w:tr>
      <w:tr>
        <w:trPr>
          <w:trHeight w:val="67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01 4 01 00000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3 800,00</w:t>
            </w:r>
          </w:p>
        </w:tc>
      </w:tr>
      <w:tr>
        <w:trPr>
          <w:trHeight w:val="9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01 4 01 60190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3 800,00</w:t>
            </w:r>
          </w:p>
        </w:tc>
      </w:tr>
      <w:tr>
        <w:trPr>
          <w:trHeight w:val="6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01 4 01 60190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3 800,00</w:t>
            </w:r>
          </w:p>
        </w:tc>
      </w:tr>
      <w:tr>
        <w:trPr>
          <w:trHeight w:val="31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Резервные фонды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trHeight w:val="10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 "Обеспечение безопасности населения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trHeight w:val="133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 по защите населения и территорий от чрезвычайных ситуаций природного и техногенного характера, гражданской обороне в муниципальном образовании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trHeight w:val="189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Снижение риска чрезвычайных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ситауций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природного и техногенного характера, информирование населения в местах массового пребывания людей, об угрозе возникновения чрезвычайных ситуаций межмуниципального и регионального характера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Резервные фонды администрации муниципального образования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02 1 01 20590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02 1 01 20590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1 095 000,00</w:t>
            </w:r>
          </w:p>
        </w:tc>
      </w:tr>
      <w:tr>
        <w:trPr>
          <w:trHeight w:val="133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 "Создание условий для развития муниципальной политики в отдельных секторах экономики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1 095 000,00</w:t>
            </w:r>
          </w:p>
        </w:tc>
      </w:tr>
      <w:tr>
        <w:trPr>
          <w:trHeight w:val="10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мероприятий развития территориального общественного самоуправления территории  сельского поселения</w:t>
            </w:r>
            <w:proofErr w:type="gram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>
        <w:trPr>
          <w:trHeight w:val="189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самоуправления сельских поселений по решению вопросов местного значения, развитию и укреплению экономического потенциала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01 5 01 00000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>
        <w:trPr>
          <w:trHeight w:val="99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мероприятий развития территориального общественного самоуправления территории сельского поселения</w:t>
            </w:r>
            <w:proofErr w:type="gram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01 5 01 11520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01 5 01 11520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>
        <w:trPr>
          <w:trHeight w:val="126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Реализация муниципальных функций, связанных с муниципальным управлением, владение, пользование и распоряжение имуществом сельского поселения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01 6 00 00000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>
        <w:trPr>
          <w:trHeight w:val="126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муниципальных функций, связанных с муниципальным управлением, владение, пользование и распоряжение имуществом сельского поселения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01 6 01 00000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>
        <w:trPr>
          <w:trHeight w:val="43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Прочие обязательства муниципального образования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01 6 01 10050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>
        <w:trPr>
          <w:trHeight w:val="6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01 6 01 10050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970 000,00</w:t>
            </w:r>
          </w:p>
        </w:tc>
      </w:tr>
      <w:tr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01 6 01 10050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296 600,00</w:t>
            </w:r>
          </w:p>
        </w:tc>
      </w:tr>
      <w:tr>
        <w:trPr>
          <w:trHeight w:val="3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296 600,00</w:t>
            </w:r>
          </w:p>
        </w:tc>
      </w:tr>
      <w:tr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Непрограммные расходы администрации муниципального образования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296 600,00</w:t>
            </w:r>
          </w:p>
        </w:tc>
      </w:tr>
      <w:tr>
        <w:trPr>
          <w:trHeight w:val="9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296 600,00</w:t>
            </w:r>
          </w:p>
        </w:tc>
      </w:tr>
      <w:tr>
        <w:trPr>
          <w:trHeight w:val="9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99 3 00 51180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296 600,00</w:t>
            </w:r>
          </w:p>
        </w:tc>
      </w:tr>
      <w:tr>
        <w:trPr>
          <w:trHeight w:val="16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99 3 00 51180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296 600,00</w:t>
            </w:r>
          </w:p>
        </w:tc>
      </w:tr>
      <w:tr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54 700,00</w:t>
            </w:r>
          </w:p>
        </w:tc>
      </w:tr>
      <w:tr>
        <w:trPr>
          <w:trHeight w:val="103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51 200,00</w:t>
            </w:r>
          </w:p>
        </w:tc>
      </w:tr>
      <w:tr>
        <w:trPr>
          <w:trHeight w:val="274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 "Обеспечение безопасности населения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51 200,00</w:t>
            </w:r>
          </w:p>
        </w:tc>
      </w:tr>
      <w:tr>
        <w:trPr>
          <w:trHeight w:val="135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Мероприятия по защите населения и территорий от чрезвычайных ситуаций природного и техногенного характера, гражданской обороне в муниципальном образовании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48 200,00</w:t>
            </w:r>
          </w:p>
        </w:tc>
      </w:tr>
      <w:tr>
        <w:trPr>
          <w:trHeight w:val="19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Снижение риска чрезвычайных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ситауций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природного и техногенного характера, информирование населения в местах массового пребывания людей, об угрозе возникновения чрезвычайных ситуаций межмуниципального и регионального характера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48 200,00</w:t>
            </w:r>
          </w:p>
        </w:tc>
      </w:tr>
      <w:tr>
        <w:trPr>
          <w:trHeight w:val="103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02 1 01 10540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20 500,00</w:t>
            </w:r>
          </w:p>
        </w:tc>
      </w:tr>
      <w:tr>
        <w:trPr>
          <w:trHeight w:val="6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02 1 01 10540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20 500,00</w:t>
            </w:r>
          </w:p>
        </w:tc>
      </w:tr>
      <w:tr>
        <w:trPr>
          <w:trHeight w:val="6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02 1 01 10550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27 700,00</w:t>
            </w:r>
          </w:p>
        </w:tc>
      </w:tr>
      <w:tr>
        <w:trPr>
          <w:trHeight w:val="6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02 1 01 10550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27 700,00</w:t>
            </w:r>
          </w:p>
        </w:tc>
      </w:tr>
      <w:tr>
        <w:trPr>
          <w:trHeight w:val="9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Создание необходимых условий для укрепления пожарной безопасности в населенных пунктах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02 5 01 00000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пожарной безопасности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02 5 01 10280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02 5 01 10280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>
        <w:trPr>
          <w:trHeight w:val="9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3 500,00</w:t>
            </w:r>
          </w:p>
        </w:tc>
      </w:tr>
      <w:tr>
        <w:trPr>
          <w:trHeight w:val="96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 "Обеспечение безопасности населения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3 500,00</w:t>
            </w:r>
          </w:p>
        </w:tc>
      </w:tr>
      <w:tr>
        <w:trPr>
          <w:trHeight w:val="136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Укрепление правопорядка, профилактика правонарушений, усиление борьбы с преступностью и противодействие коррупции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3 500,00</w:t>
            </w:r>
          </w:p>
        </w:tc>
      </w:tr>
      <w:tr>
        <w:trPr>
          <w:trHeight w:val="135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96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укреплению правопорядка, профилактике правонарушений, усилению борьбы с преступностью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02 2 01 09560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02 2 01 09560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9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Противодействие терроризму и экстремизму в муниципальном образовании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189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Организационные и профилактические мероприятия, мероприятия по минимизации и ликвидации последствий террористических проявлений, информационно-пропагандистское и научно-методическое обеспечение работы по профилактике терроризма и экстремизма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6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профилактике терроризма и экстремизма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02 3 01 10110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02 3 01 10110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3 362 800,00</w:t>
            </w:r>
          </w:p>
        </w:tc>
      </w:tr>
      <w:tr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2 000,00</w:t>
            </w:r>
          </w:p>
        </w:tc>
      </w:tr>
      <w:tr>
        <w:trPr>
          <w:trHeight w:val="16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 "Развитие сельского хозяйства и регулирование рынков сельскохозяйственной продукции, сырья и продовольствия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>
        <w:trPr>
          <w:trHeight w:val="73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Поддержка сельскохозяйственного производства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41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Реализация мероприятий по поддержке сельскохозяйственного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производства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03 1 01 10030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03 1 01 10030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70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Поддержка малого и среднего предпринимательства в муниципальном образовании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68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Консультационная и информационная поддержка субъектов малого и среднего бизнеса, пропаганда и популяризация предпринимательской деятельности, развитие инвестиционной активности предпринимательства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78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Прочие мероприятия в области поддержки малого и среднего предпринимательства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04 1 01 11450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7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04 1 01 11450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99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 "Обеспечение безопасности населения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3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 по защите населения и территорий от чрезвычайных ситуаций природного и техногенного характера, гражданской обороне в муниципальном образовании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89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Снижение риска чрезвычайных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ситауций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природного и техногенного характера, информирование населения в местах массового пребывания людей, об угрозе возникновения чрезвычайных ситуаций межмуниципального и регионального характера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9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02 1 01 10040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02 1 01 10040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94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 "Комплексное и устойчивое развитие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1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05 7 00 00000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Организация и создание условий для предоставления транспортных услуг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05 7 01 00000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организации транспортных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05 7 01 10180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05 7 01 10180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3 357 800,00</w:t>
            </w:r>
          </w:p>
        </w:tc>
      </w:tr>
      <w:tr>
        <w:trPr>
          <w:trHeight w:val="10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"Комплексное и устойчивое развитие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3 357 800,00</w:t>
            </w:r>
          </w:p>
        </w:tc>
      </w:tr>
      <w:tr>
        <w:trPr>
          <w:trHeight w:val="69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Капитальный ремонт, содержание и ремонт автомобильных дорог муниципального образования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3 357 800,00</w:t>
            </w:r>
          </w:p>
        </w:tc>
      </w:tr>
      <w:tr>
        <w:trPr>
          <w:trHeight w:val="10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дорожной деятельности в отношении автомобильных дорог общего пользования, а также капитального ремонта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05 4 01 00000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3 357 800,00</w:t>
            </w:r>
          </w:p>
        </w:tc>
      </w:tr>
      <w:tr>
        <w:trPr>
          <w:trHeight w:val="6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населенных пунктов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05 4 01 10430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3 357 800,00</w:t>
            </w:r>
          </w:p>
        </w:tc>
      </w:tr>
      <w:tr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05 4 01 10430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3 357 800,00</w:t>
            </w:r>
          </w:p>
        </w:tc>
      </w:tr>
      <w:tr>
        <w:trPr>
          <w:trHeight w:val="70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9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"Комплексное и устойчивое развитие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9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градостроительной деятельности на территории муниципального образования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наполнению сведений ЕГРН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05 3 01 11040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70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05 3 01 11040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1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Жилищно-коммунальное 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хозяйство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1 759 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200,00</w:t>
            </w:r>
          </w:p>
        </w:tc>
      </w:tr>
      <w:tr>
        <w:trPr>
          <w:trHeight w:val="31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>
        <w:trPr>
          <w:trHeight w:val="10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"Комплексное и устойчивое развитие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Коммунальное хозяйство сельского поселения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>
        <w:trPr>
          <w:trHeight w:val="12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Проведение комплекса мероприятий по модернизации, строительству, реконструкции и ремонту объектов водоснабжения населенных пунктов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05 5 01 00000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Поддержка коммунального хозяйства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05 5 01 10770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05 5 01 10770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1 456 700,00</w:t>
            </w:r>
          </w:p>
        </w:tc>
      </w:tr>
      <w:tr>
        <w:trPr>
          <w:trHeight w:val="100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"Комплексное и устойчивое развитие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1 456 700,00</w:t>
            </w:r>
          </w:p>
        </w:tc>
      </w:tr>
      <w:tr>
        <w:trPr>
          <w:trHeight w:val="40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Благоустройство территории сельского поселения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1 456 700,00</w:t>
            </w:r>
          </w:p>
        </w:tc>
      </w:tr>
      <w:tr>
        <w:trPr>
          <w:trHeight w:val="69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уровня благоустройства населенных пунктов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1 456 700,00</w:t>
            </w:r>
          </w:p>
        </w:tc>
      </w:tr>
      <w:tr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организации и содержанию мест захоронения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166 000,00</w:t>
            </w:r>
          </w:p>
        </w:tc>
      </w:tr>
      <w:tr>
        <w:trPr>
          <w:trHeight w:val="163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126 882,00</w:t>
            </w:r>
          </w:p>
        </w:tc>
      </w:tr>
      <w:tr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39 118,00</w:t>
            </w:r>
          </w:p>
        </w:tc>
      </w:tr>
      <w:tr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благоустройству поселений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1 290 700,00</w:t>
            </w:r>
          </w:p>
        </w:tc>
      </w:tr>
      <w:tr>
        <w:trPr>
          <w:trHeight w:val="163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05 6 01 10100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1 282 700,00</w:t>
            </w:r>
          </w:p>
        </w:tc>
      </w:tr>
      <w:tr>
        <w:trPr>
          <w:trHeight w:val="6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9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"Комплексное и устойчивое развитие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Жилище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29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40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содержанию жилищного фонда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05 1 01 10060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05 1 01 10060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103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"Молодежь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 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9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Основные мероприятия муниципальной программы "Молодежь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64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Развитие и реализация потенциала молодежи муниципального образования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97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Реализация мероприятий муниципальной программы "Молодежь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08 1 01 10900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16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08 1 01 10900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145 505,00</w:t>
            </w:r>
          </w:p>
        </w:tc>
      </w:tr>
      <w:tr>
        <w:trPr>
          <w:trHeight w:val="70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08 1 01 10900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54 495,00</w:t>
            </w:r>
          </w:p>
        </w:tc>
      </w:tr>
      <w:tr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9 720 000,00</w:t>
            </w:r>
          </w:p>
        </w:tc>
      </w:tr>
      <w:tr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9 720 000,00</w:t>
            </w:r>
          </w:p>
        </w:tc>
      </w:tr>
      <w:tr>
        <w:trPr>
          <w:trHeight w:val="103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 "Развитие культуры  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9 720 000,00</w:t>
            </w:r>
          </w:p>
        </w:tc>
      </w:tr>
      <w:tr>
        <w:trPr>
          <w:trHeight w:val="36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Культура Кубани в муниципальном образовании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>
        <w:trPr>
          <w:trHeight w:val="129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Создание условий для свободного и оперативного доступа к информационным ресурсам и знаниям, сохранение и предотвращение утраты культурного наследия Кубани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06 2 01 09820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>
        <w:trPr>
          <w:trHeight w:val="73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06 2 01 09820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>
        <w:trPr>
          <w:trHeight w:val="6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Поддержка учреждений культуры в муниципальном образовании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9 700 000,00</w:t>
            </w:r>
          </w:p>
        </w:tc>
      </w:tr>
      <w:tr>
        <w:trPr>
          <w:trHeight w:val="75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 культуры, искусства и кинематографии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9 700 000,00</w:t>
            </w:r>
          </w:p>
        </w:tc>
      </w:tr>
      <w:tr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06 3 01 00590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9 662 800,00</w:t>
            </w:r>
          </w:p>
        </w:tc>
      </w:tr>
      <w:tr>
        <w:trPr>
          <w:trHeight w:val="168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06 3 01 00590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7 600 000,00</w:t>
            </w:r>
          </w:p>
        </w:tc>
      </w:tr>
      <w:tr>
        <w:trPr>
          <w:trHeight w:val="6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06 3 01 00590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1 942 800,00</w:t>
            </w:r>
          </w:p>
        </w:tc>
      </w:tr>
      <w:tr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06 3 01 00590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>
        <w:trPr>
          <w:trHeight w:val="13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06 3 01 11390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37 200,00</w:t>
            </w:r>
          </w:p>
        </w:tc>
      </w:tr>
      <w:tr>
        <w:trPr>
          <w:trHeight w:val="163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06 3 01 11390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37 200,00</w:t>
            </w:r>
          </w:p>
        </w:tc>
      </w:tr>
      <w:tr>
        <w:trPr>
          <w:trHeight w:val="405"/>
        </w:trPr>
        <w:tc>
          <w:tcPr>
            <w:tcW w:w="3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>
        <w:trPr>
          <w:trHeight w:val="39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>
        <w:trPr>
          <w:trHeight w:val="70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"Социальная поддержка граждан"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>
        <w:trPr>
          <w:trHeight w:val="160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Содействие в повышении уровня и качества жизни граждан пожилого возраста путем предоставления различных мер социальной поддержки на основе индивидуальной оценки нуждаемости в социальном обслуживании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>
        <w:trPr>
          <w:trHeight w:val="96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Меры муниципальной поддержки лиц, замещавших выборные муниципальные должности и должности муниципальной службы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>
        <w:trPr>
          <w:trHeight w:val="41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Дополнительное материальное обеспечение лиц, замещавших выборные муниципальные должности, муниципальные должности муниципальной службы муниципального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образования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09 1 01 40010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>
        <w:trPr>
          <w:trHeight w:val="67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09 1 01 40010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Физическая культура и спорт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126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 "Развитие физической культуры и массового спорта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13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Основные мероприятия муниципальной программы "Развитие физической культуры и массового спорта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25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Создание необходимых условий для сохранения и улучшения физического здоровья жителей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района, укрепление материально-технической базы спортивных школ, создание необходимых условий для подготовки спортсменов и спортивного резерва, создание условий для регулярных занятий физической культурой и спортом различных слоев населения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развитию физической культуры и спорта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07 1 01 10670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16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07 1 01 10670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168 320,00</w:t>
            </w:r>
          </w:p>
        </w:tc>
      </w:tr>
      <w:tr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07 1 01 10670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31 680,00</w:t>
            </w:r>
          </w:p>
        </w:tc>
      </w:tr>
      <w:tr>
        <w:trPr>
          <w:trHeight w:val="37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>
        <w:trPr>
          <w:trHeight w:val="37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>
        <w:trPr>
          <w:trHeight w:val="375"/>
        </w:trPr>
        <w:tc>
          <w:tcPr>
            <w:tcW w:w="82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Финансист администрации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>
        <w:trPr>
          <w:trHeight w:val="375"/>
        </w:trPr>
        <w:tc>
          <w:tcPr>
            <w:tcW w:w="979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                               </w:t>
            </w:r>
            <w:bookmarkStart w:id="1" w:name="_GoBack"/>
            <w:bookmarkEnd w:id="1"/>
            <w:r>
              <w:rPr>
                <w:rFonts w:eastAsia="Times New Roman" w:cs="Times New Roman"/>
                <w:szCs w:val="28"/>
                <w:lang w:eastAsia="ru-RU"/>
              </w:rPr>
              <w:t xml:space="preserve">Е.Н.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Иванищенко</w:t>
            </w:r>
            <w:proofErr w:type="spellEnd"/>
          </w:p>
        </w:tc>
      </w:tr>
    </w:tbl>
    <w:p/>
    <w:sectPr>
      <w:pgSz w:w="11906" w:h="16838"/>
      <w:pgMar w:top="1134" w:right="567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xl67">
    <w:name w:val="xl67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68">
    <w:name w:val="xl68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69">
    <w:name w:val="xl69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70">
    <w:name w:val="xl70"/>
    <w:basedOn w:val="a"/>
    <w:pPr>
      <w:spacing w:before="100" w:beforeAutospacing="1" w:after="100" w:afterAutospacing="1" w:line="240" w:lineRule="auto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72">
    <w:name w:val="xl7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92">
    <w:name w:val="xl92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93">
    <w:name w:val="xl9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8">
    <w:name w:val="xl98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99">
    <w:name w:val="xl99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05">
    <w:name w:val="xl105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06">
    <w:name w:val="xl10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16">
    <w:name w:val="xl116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7">
    <w:name w:val="xl117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124">
    <w:name w:val="xl124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125">
    <w:name w:val="xl125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126">
    <w:name w:val="xl1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pP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 w:cs="Times New Roman"/>
      <w:szCs w:val="28"/>
      <w:lang w:eastAsia="ru-RU"/>
    </w:rPr>
  </w:style>
  <w:style w:type="paragraph" w:customStyle="1" w:styleId="xl132">
    <w:name w:val="xl132"/>
    <w:basedOn w:val="a"/>
    <w:pP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 w:cs="Times New Roman"/>
      <w:szCs w:val="28"/>
      <w:lang w:eastAsia="ru-RU"/>
    </w:rPr>
  </w:style>
  <w:style w:type="paragraph" w:customStyle="1" w:styleId="xl133">
    <w:name w:val="xl133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35">
    <w:name w:val="xl135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36">
    <w:name w:val="xl136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37">
    <w:name w:val="xl137"/>
    <w:basedOn w:val="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pP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8"/>
      <w:lang w:eastAsia="ru-RU"/>
    </w:rPr>
  </w:style>
  <w:style w:type="paragraph" w:customStyle="1" w:styleId="xl139">
    <w:name w:val="xl139"/>
    <w:basedOn w:val="a"/>
    <w:pP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xl67">
    <w:name w:val="xl67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68">
    <w:name w:val="xl68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69">
    <w:name w:val="xl69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70">
    <w:name w:val="xl70"/>
    <w:basedOn w:val="a"/>
    <w:pPr>
      <w:spacing w:before="100" w:beforeAutospacing="1" w:after="100" w:afterAutospacing="1" w:line="240" w:lineRule="auto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72">
    <w:name w:val="xl7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92">
    <w:name w:val="xl92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93">
    <w:name w:val="xl9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8">
    <w:name w:val="xl98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99">
    <w:name w:val="xl99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05">
    <w:name w:val="xl105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06">
    <w:name w:val="xl10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16">
    <w:name w:val="xl116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7">
    <w:name w:val="xl117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124">
    <w:name w:val="xl124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125">
    <w:name w:val="xl125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126">
    <w:name w:val="xl1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pP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 w:cs="Times New Roman"/>
      <w:szCs w:val="28"/>
      <w:lang w:eastAsia="ru-RU"/>
    </w:rPr>
  </w:style>
  <w:style w:type="paragraph" w:customStyle="1" w:styleId="xl132">
    <w:name w:val="xl132"/>
    <w:basedOn w:val="a"/>
    <w:pP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 w:cs="Times New Roman"/>
      <w:szCs w:val="28"/>
      <w:lang w:eastAsia="ru-RU"/>
    </w:rPr>
  </w:style>
  <w:style w:type="paragraph" w:customStyle="1" w:styleId="xl133">
    <w:name w:val="xl133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35">
    <w:name w:val="xl135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36">
    <w:name w:val="xl136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37">
    <w:name w:val="xl137"/>
    <w:basedOn w:val="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pP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8"/>
      <w:lang w:eastAsia="ru-RU"/>
    </w:rPr>
  </w:style>
  <w:style w:type="paragraph" w:customStyle="1" w:styleId="xl139">
    <w:name w:val="xl139"/>
    <w:basedOn w:val="a"/>
    <w:pP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14</Pages>
  <Words>3477</Words>
  <Characters>19821</Characters>
  <Application>Microsoft Office Word</Application>
  <DocSecurity>0</DocSecurity>
  <Lines>165</Lines>
  <Paragraphs>46</Paragraphs>
  <ScaleCrop>false</ScaleCrop>
  <Company/>
  <LinksUpToDate>false</LinksUpToDate>
  <CharactersWithSpaces>23252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org-voprosi</dc:creator>
  <cp:keywords/>
  <dc:description/>
  <cp:lastModifiedBy>org-voprosi</cp:lastModifiedBy>
  <cp:revision>2</cp:revision>
  <dcterms:created xsi:type="dcterms:W3CDTF">2022-12-27T08:32:00Z</dcterms:created>
  <dcterms:modified xsi:type="dcterms:W3CDTF">2022-12-27T08:37:00Z</dcterms:modified>
</cp:coreProperties>
</file>