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 БЛАГОДАРНЕНСКОГО СЕЛЬСКОГО ПОСЕЛЕНИЯ 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ВНЕОЧЕРЕДНАЯ ПЯТЬДЕСЯТ СЕДЬМАЯ СЕССИЯ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22.02.2023                                                                                               №  267</w:t>
      </w:r>
    </w:p>
    <w:p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с. Благодарное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ar-SA"/>
        </w:rPr>
      </w:pP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Благодарненского сельского поселения</w:t>
      </w: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похоронном деле в Краснодарском крае",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стоимость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10.02.2022 года № 189 "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на погребение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</w:rPr>
        <w:t xml:space="preserve">постоянную комиссию по вопросам экономики, бюджета, инвестиций и контролю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(Бабаев)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Решение вступает в силу после его официального опубликования (обнародования), и распространяется на правоотношения, возникшие с 1 февраля 2023 года.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О.В.Охрименко</w:t>
      </w:r>
      <w:proofErr w:type="spellEnd"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Благодарненского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spellEnd"/>
      <w:proofErr w:type="gramEnd"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Благодарненского сельского поселения Отрадненского района</w:t>
            </w:r>
          </w:p>
          <w:p>
            <w:pPr>
              <w:pStyle w:val="a4"/>
              <w:ind w:right="-5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22.02.2023   № 267</w:t>
            </w:r>
          </w:p>
        </w:tc>
      </w:tr>
    </w:tbl>
    <w:p>
      <w:pPr>
        <w:pStyle w:val="a6"/>
        <w:jc w:val="center"/>
        <w:rPr>
          <w:sz w:val="28"/>
        </w:rPr>
      </w:pPr>
    </w:p>
    <w:p>
      <w:pPr>
        <w:pStyle w:val="a6"/>
        <w:jc w:val="center"/>
        <w:rPr>
          <w:sz w:val="28"/>
        </w:rPr>
      </w:pPr>
    </w:p>
    <w:p>
      <w:pPr>
        <w:pStyle w:val="a6"/>
        <w:jc w:val="center"/>
        <w:rPr>
          <w:b/>
          <w:sz w:val="28"/>
        </w:rPr>
      </w:pPr>
      <w:r>
        <w:rPr>
          <w:b/>
          <w:sz w:val="28"/>
        </w:rPr>
        <w:t>Стоимость услуг, предоставляемых согласно</w:t>
      </w:r>
    </w:p>
    <w:p>
      <w:pPr>
        <w:pStyle w:val="a6"/>
        <w:jc w:val="center"/>
        <w:rPr>
          <w:b/>
          <w:sz w:val="28"/>
        </w:rPr>
      </w:pPr>
      <w:r>
        <w:rPr>
          <w:b/>
          <w:sz w:val="28"/>
        </w:rPr>
        <w:t>гарантированному перечню услуг по погребению на территории</w:t>
      </w:r>
    </w:p>
    <w:p>
      <w:pPr>
        <w:pStyle w:val="a6"/>
        <w:jc w:val="center"/>
        <w:rPr>
          <w:b/>
          <w:sz w:val="28"/>
        </w:rPr>
      </w:pPr>
      <w:r>
        <w:rPr>
          <w:b/>
          <w:sz w:val="28"/>
        </w:rPr>
        <w:t>Благодарненского сельского поселения Отрадненского района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01.02.2023 г.,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175,06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2417,89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139,05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1006,09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1205,67</w:t>
            </w:r>
          </w:p>
        </w:tc>
      </w:tr>
      <w:tr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2848,15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7791,91</w:t>
            </w:r>
          </w:p>
        </w:tc>
      </w:tr>
    </w:tbl>
    <w:p>
      <w:pPr>
        <w:pStyle w:val="a5"/>
        <w:rPr>
          <w:rFonts w:ascii="Times New Roman" w:hAnsi="Times New Roman" w:cs="Times New Roman"/>
          <w:sz w:val="28"/>
          <w:szCs w:val="28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О.В.Охрименко</w:t>
      </w:r>
      <w:proofErr w:type="spellEnd"/>
    </w:p>
    <w:p>
      <w:pPr>
        <w:ind w:firstLine="0"/>
      </w:pPr>
    </w:p>
    <w:sectPr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D2F"/>
    <w:multiLevelType w:val="hybridMultilevel"/>
    <w:tmpl w:val="82EC142A"/>
    <w:lvl w:ilvl="0" w:tplc="DC9E1FB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pPr>
      <w:ind w:firstLine="0"/>
    </w:pPr>
  </w:style>
  <w:style w:type="paragraph" w:customStyle="1" w:styleId="a5">
    <w:name w:val="Прижатый влево"/>
    <w:basedOn w:val="a"/>
    <w:next w:val="a"/>
    <w:uiPriority w:val="99"/>
    <w:pPr>
      <w:ind w:firstLine="0"/>
      <w:jc w:val="left"/>
    </w:pPr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pPr>
      <w:ind w:firstLine="0"/>
    </w:pPr>
  </w:style>
  <w:style w:type="paragraph" w:customStyle="1" w:styleId="a5">
    <w:name w:val="Прижатый влево"/>
    <w:basedOn w:val="a"/>
    <w:next w:val="a"/>
    <w:uiPriority w:val="99"/>
    <w:pPr>
      <w:ind w:firstLine="0"/>
      <w:jc w:val="left"/>
    </w:pPr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23840666&amp;sub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5870&amp;sub=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org-voprosi</cp:lastModifiedBy>
  <cp:revision>9</cp:revision>
  <cp:lastPrinted>2023-01-24T07:32:00Z</cp:lastPrinted>
  <dcterms:created xsi:type="dcterms:W3CDTF">2023-02-28T11:07:00Z</dcterms:created>
  <dcterms:modified xsi:type="dcterms:W3CDTF">2023-03-01T06:01:00Z</dcterms:modified>
</cp:coreProperties>
</file>